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24CB4051" w:rsidRPr="02F9754F">
        <w:rPr>
          <w:rFonts w:asciiTheme="majorHAnsi" w:hAnsiTheme="majorHAnsi"/>
          <w:b/>
          <w:bCs/>
          <w:color w:val="00688C" w:themeColor="accent2"/>
          <w:sz w:val="56"/>
          <w:szCs w:val="56"/>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3790D56" w:rsidR="00B207A6" w:rsidRDefault="0059404B"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Izvajanje storitev svetovanja pri nabavnem postopku za projekt JEK2</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3790D56" w:rsidR="00B207A6" w:rsidRDefault="0059404B"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Izvajanje storitev svetovanja pri nabavnem postopku za projekt JEK2</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3D6B6E66" w14:textId="3F53117B" w:rsidR="00796FAD"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6896914" w:history="1">
            <w:r w:rsidR="00796FAD" w:rsidRPr="00FD069C">
              <w:rPr>
                <w:rStyle w:val="Hiperpovezava"/>
                <w:noProof/>
              </w:rPr>
              <w:t>1</w:t>
            </w:r>
            <w:r w:rsidR="00796FAD">
              <w:rPr>
                <w:rFonts w:asciiTheme="minorHAnsi" w:hAnsiTheme="minorHAnsi" w:cstheme="minorBidi"/>
                <w:noProof/>
                <w:kern w:val="2"/>
                <w:sz w:val="24"/>
                <w:szCs w:val="24"/>
                <w14:ligatures w14:val="standardContextual"/>
              </w:rPr>
              <w:tab/>
            </w:r>
            <w:r w:rsidR="00796FAD" w:rsidRPr="00FD069C">
              <w:rPr>
                <w:rStyle w:val="Hiperpovezava"/>
                <w:noProof/>
              </w:rPr>
              <w:t>Povabilo</w:t>
            </w:r>
            <w:r w:rsidR="00796FAD">
              <w:rPr>
                <w:noProof/>
                <w:webHidden/>
              </w:rPr>
              <w:tab/>
            </w:r>
            <w:r w:rsidR="00796FAD">
              <w:rPr>
                <w:noProof/>
                <w:webHidden/>
              </w:rPr>
              <w:fldChar w:fldCharType="begin"/>
            </w:r>
            <w:r w:rsidR="00796FAD">
              <w:rPr>
                <w:noProof/>
                <w:webHidden/>
              </w:rPr>
              <w:instrText xml:space="preserve"> PAGEREF _Toc236896914 \h </w:instrText>
            </w:r>
            <w:r w:rsidR="00796FAD">
              <w:rPr>
                <w:noProof/>
                <w:webHidden/>
              </w:rPr>
            </w:r>
            <w:r w:rsidR="00796FAD">
              <w:rPr>
                <w:noProof/>
                <w:webHidden/>
              </w:rPr>
              <w:fldChar w:fldCharType="separate"/>
            </w:r>
            <w:r w:rsidR="00796FAD">
              <w:rPr>
                <w:noProof/>
                <w:webHidden/>
              </w:rPr>
              <w:t>3</w:t>
            </w:r>
            <w:r w:rsidR="00796FAD">
              <w:rPr>
                <w:noProof/>
                <w:webHidden/>
              </w:rPr>
              <w:fldChar w:fldCharType="end"/>
            </w:r>
          </w:hyperlink>
        </w:p>
        <w:p w14:paraId="5D7708A2" w14:textId="51D72B2D"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15" w:history="1">
            <w:r w:rsidRPr="00FD069C">
              <w:rPr>
                <w:rStyle w:val="Hiperpovezava"/>
                <w:noProof/>
              </w:rPr>
              <w:t>2</w:t>
            </w:r>
            <w:r>
              <w:rPr>
                <w:rFonts w:asciiTheme="minorHAnsi" w:hAnsiTheme="minorHAnsi" w:cstheme="minorBidi"/>
                <w:noProof/>
                <w:kern w:val="2"/>
                <w:sz w:val="24"/>
                <w:szCs w:val="24"/>
                <w14:ligatures w14:val="standardContextual"/>
              </w:rPr>
              <w:tab/>
            </w:r>
            <w:r w:rsidRPr="00FD069C">
              <w:rPr>
                <w:rStyle w:val="Hiperpovezava"/>
                <w:noProof/>
              </w:rPr>
              <w:t>Naročnik</w:t>
            </w:r>
            <w:r>
              <w:rPr>
                <w:noProof/>
                <w:webHidden/>
              </w:rPr>
              <w:tab/>
            </w:r>
            <w:r>
              <w:rPr>
                <w:noProof/>
                <w:webHidden/>
              </w:rPr>
              <w:fldChar w:fldCharType="begin"/>
            </w:r>
            <w:r>
              <w:rPr>
                <w:noProof/>
                <w:webHidden/>
              </w:rPr>
              <w:instrText xml:space="preserve"> PAGEREF _Toc236896915 \h </w:instrText>
            </w:r>
            <w:r>
              <w:rPr>
                <w:noProof/>
                <w:webHidden/>
              </w:rPr>
            </w:r>
            <w:r>
              <w:rPr>
                <w:noProof/>
                <w:webHidden/>
              </w:rPr>
              <w:fldChar w:fldCharType="separate"/>
            </w:r>
            <w:r>
              <w:rPr>
                <w:noProof/>
                <w:webHidden/>
              </w:rPr>
              <w:t>3</w:t>
            </w:r>
            <w:r>
              <w:rPr>
                <w:noProof/>
                <w:webHidden/>
              </w:rPr>
              <w:fldChar w:fldCharType="end"/>
            </w:r>
          </w:hyperlink>
        </w:p>
        <w:p w14:paraId="3A9316ED" w14:textId="09FC4EED"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16" w:history="1">
            <w:r w:rsidRPr="00FD069C">
              <w:rPr>
                <w:rStyle w:val="Hiperpovezava"/>
                <w:noProof/>
              </w:rPr>
              <w:t>3</w:t>
            </w:r>
            <w:r>
              <w:rPr>
                <w:rFonts w:asciiTheme="minorHAnsi" w:hAnsiTheme="minorHAnsi" w:cstheme="minorBidi"/>
                <w:noProof/>
                <w:kern w:val="2"/>
                <w:sz w:val="24"/>
                <w:szCs w:val="24"/>
                <w14:ligatures w14:val="standardContextual"/>
              </w:rPr>
              <w:tab/>
            </w:r>
            <w:r w:rsidRPr="00FD069C">
              <w:rPr>
                <w:rStyle w:val="Hiperpovezava"/>
                <w:noProof/>
              </w:rPr>
              <w:t>Oznaka in predmet javnega naročila</w:t>
            </w:r>
            <w:r>
              <w:rPr>
                <w:noProof/>
                <w:webHidden/>
              </w:rPr>
              <w:tab/>
            </w:r>
            <w:r>
              <w:rPr>
                <w:noProof/>
                <w:webHidden/>
              </w:rPr>
              <w:fldChar w:fldCharType="begin"/>
            </w:r>
            <w:r>
              <w:rPr>
                <w:noProof/>
                <w:webHidden/>
              </w:rPr>
              <w:instrText xml:space="preserve"> PAGEREF _Toc236896916 \h </w:instrText>
            </w:r>
            <w:r>
              <w:rPr>
                <w:noProof/>
                <w:webHidden/>
              </w:rPr>
            </w:r>
            <w:r>
              <w:rPr>
                <w:noProof/>
                <w:webHidden/>
              </w:rPr>
              <w:fldChar w:fldCharType="separate"/>
            </w:r>
            <w:r>
              <w:rPr>
                <w:noProof/>
                <w:webHidden/>
              </w:rPr>
              <w:t>3</w:t>
            </w:r>
            <w:r>
              <w:rPr>
                <w:noProof/>
                <w:webHidden/>
              </w:rPr>
              <w:fldChar w:fldCharType="end"/>
            </w:r>
          </w:hyperlink>
        </w:p>
        <w:p w14:paraId="37E36767" w14:textId="723B152D"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17" w:history="1">
            <w:r w:rsidRPr="00FD069C">
              <w:rPr>
                <w:rStyle w:val="Hiperpovezava"/>
                <w:noProof/>
              </w:rPr>
              <w:t>3.1</w:t>
            </w:r>
            <w:r>
              <w:rPr>
                <w:rFonts w:asciiTheme="minorHAnsi" w:hAnsiTheme="minorHAnsi" w:cstheme="minorBidi"/>
                <w:noProof/>
                <w:kern w:val="2"/>
                <w:sz w:val="24"/>
                <w:szCs w:val="24"/>
                <w14:ligatures w14:val="standardContextual"/>
              </w:rPr>
              <w:tab/>
            </w:r>
            <w:r w:rsidRPr="00FD069C">
              <w:rPr>
                <w:rStyle w:val="Hiperpovezava"/>
                <w:noProof/>
              </w:rPr>
              <w:t>Tehnične specifikacije</w:t>
            </w:r>
            <w:r>
              <w:rPr>
                <w:noProof/>
                <w:webHidden/>
              </w:rPr>
              <w:tab/>
            </w:r>
            <w:r>
              <w:rPr>
                <w:noProof/>
                <w:webHidden/>
              </w:rPr>
              <w:fldChar w:fldCharType="begin"/>
            </w:r>
            <w:r>
              <w:rPr>
                <w:noProof/>
                <w:webHidden/>
              </w:rPr>
              <w:instrText xml:space="preserve"> PAGEREF _Toc236896917 \h </w:instrText>
            </w:r>
            <w:r>
              <w:rPr>
                <w:noProof/>
                <w:webHidden/>
              </w:rPr>
            </w:r>
            <w:r>
              <w:rPr>
                <w:noProof/>
                <w:webHidden/>
              </w:rPr>
              <w:fldChar w:fldCharType="separate"/>
            </w:r>
            <w:r>
              <w:rPr>
                <w:noProof/>
                <w:webHidden/>
              </w:rPr>
              <w:t>3</w:t>
            </w:r>
            <w:r>
              <w:rPr>
                <w:noProof/>
                <w:webHidden/>
              </w:rPr>
              <w:fldChar w:fldCharType="end"/>
            </w:r>
          </w:hyperlink>
        </w:p>
        <w:p w14:paraId="2A02A413" w14:textId="56E852AE"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18" w:history="1">
            <w:r w:rsidRPr="00FD069C">
              <w:rPr>
                <w:rStyle w:val="Hiperpovezava"/>
                <w:noProof/>
              </w:rPr>
              <w:t>4</w:t>
            </w:r>
            <w:r>
              <w:rPr>
                <w:rFonts w:asciiTheme="minorHAnsi" w:hAnsiTheme="minorHAnsi" w:cstheme="minorBidi"/>
                <w:noProof/>
                <w:kern w:val="2"/>
                <w:sz w:val="24"/>
                <w:szCs w:val="24"/>
                <w14:ligatures w14:val="standardContextual"/>
              </w:rPr>
              <w:tab/>
            </w:r>
            <w:r w:rsidRPr="00FD069C">
              <w:rPr>
                <w:rStyle w:val="Hiperpovezava"/>
                <w:noProof/>
              </w:rPr>
              <w:t>Način oddaje javnega naročila</w:t>
            </w:r>
            <w:r>
              <w:rPr>
                <w:noProof/>
                <w:webHidden/>
              </w:rPr>
              <w:tab/>
            </w:r>
            <w:r>
              <w:rPr>
                <w:noProof/>
                <w:webHidden/>
              </w:rPr>
              <w:fldChar w:fldCharType="begin"/>
            </w:r>
            <w:r>
              <w:rPr>
                <w:noProof/>
                <w:webHidden/>
              </w:rPr>
              <w:instrText xml:space="preserve"> PAGEREF _Toc236896918 \h </w:instrText>
            </w:r>
            <w:r>
              <w:rPr>
                <w:noProof/>
                <w:webHidden/>
              </w:rPr>
            </w:r>
            <w:r>
              <w:rPr>
                <w:noProof/>
                <w:webHidden/>
              </w:rPr>
              <w:fldChar w:fldCharType="separate"/>
            </w:r>
            <w:r>
              <w:rPr>
                <w:noProof/>
                <w:webHidden/>
              </w:rPr>
              <w:t>3</w:t>
            </w:r>
            <w:r>
              <w:rPr>
                <w:noProof/>
                <w:webHidden/>
              </w:rPr>
              <w:fldChar w:fldCharType="end"/>
            </w:r>
          </w:hyperlink>
        </w:p>
        <w:p w14:paraId="425D3595" w14:textId="2E6D1E3B"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19" w:history="1">
            <w:r w:rsidRPr="00FD069C">
              <w:rPr>
                <w:rStyle w:val="Hiperpovezava"/>
                <w:noProof/>
              </w:rPr>
              <w:t>4.1</w:t>
            </w:r>
            <w:r>
              <w:rPr>
                <w:rFonts w:asciiTheme="minorHAnsi" w:hAnsiTheme="minorHAnsi" w:cstheme="minorBidi"/>
                <w:noProof/>
                <w:kern w:val="2"/>
                <w:sz w:val="24"/>
                <w:szCs w:val="24"/>
                <w14:ligatures w14:val="standardContextual"/>
              </w:rPr>
              <w:tab/>
            </w:r>
            <w:r w:rsidRPr="00FD069C">
              <w:rPr>
                <w:rStyle w:val="Hiperpovezava"/>
                <w:noProof/>
              </w:rPr>
              <w:t>Izvajanje postopka</w:t>
            </w:r>
            <w:r>
              <w:rPr>
                <w:noProof/>
                <w:webHidden/>
              </w:rPr>
              <w:tab/>
            </w:r>
            <w:r>
              <w:rPr>
                <w:noProof/>
                <w:webHidden/>
              </w:rPr>
              <w:fldChar w:fldCharType="begin"/>
            </w:r>
            <w:r>
              <w:rPr>
                <w:noProof/>
                <w:webHidden/>
              </w:rPr>
              <w:instrText xml:space="preserve"> PAGEREF _Toc236896919 \h </w:instrText>
            </w:r>
            <w:r>
              <w:rPr>
                <w:noProof/>
                <w:webHidden/>
              </w:rPr>
            </w:r>
            <w:r>
              <w:rPr>
                <w:noProof/>
                <w:webHidden/>
              </w:rPr>
              <w:fldChar w:fldCharType="separate"/>
            </w:r>
            <w:r>
              <w:rPr>
                <w:noProof/>
                <w:webHidden/>
              </w:rPr>
              <w:t>4</w:t>
            </w:r>
            <w:r>
              <w:rPr>
                <w:noProof/>
                <w:webHidden/>
              </w:rPr>
              <w:fldChar w:fldCharType="end"/>
            </w:r>
          </w:hyperlink>
        </w:p>
        <w:p w14:paraId="0CDD7650" w14:textId="0F30C8AF"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20" w:history="1">
            <w:r w:rsidRPr="00FD069C">
              <w:rPr>
                <w:rStyle w:val="Hiperpovezava"/>
                <w:noProof/>
              </w:rPr>
              <w:t>5</w:t>
            </w:r>
            <w:r>
              <w:rPr>
                <w:rFonts w:asciiTheme="minorHAnsi" w:hAnsiTheme="minorHAnsi" w:cstheme="minorBidi"/>
                <w:noProof/>
                <w:kern w:val="2"/>
                <w:sz w:val="24"/>
                <w:szCs w:val="24"/>
                <w14:ligatures w14:val="standardContextual"/>
              </w:rPr>
              <w:tab/>
            </w:r>
            <w:r w:rsidRPr="00FD069C">
              <w:rPr>
                <w:rStyle w:val="Hiperpovezava"/>
                <w:noProof/>
              </w:rPr>
              <w:t>Trajanje javnega naročila</w:t>
            </w:r>
            <w:r>
              <w:rPr>
                <w:noProof/>
                <w:webHidden/>
              </w:rPr>
              <w:tab/>
            </w:r>
            <w:r>
              <w:rPr>
                <w:noProof/>
                <w:webHidden/>
              </w:rPr>
              <w:fldChar w:fldCharType="begin"/>
            </w:r>
            <w:r>
              <w:rPr>
                <w:noProof/>
                <w:webHidden/>
              </w:rPr>
              <w:instrText xml:space="preserve"> PAGEREF _Toc236896920 \h </w:instrText>
            </w:r>
            <w:r>
              <w:rPr>
                <w:noProof/>
                <w:webHidden/>
              </w:rPr>
            </w:r>
            <w:r>
              <w:rPr>
                <w:noProof/>
                <w:webHidden/>
              </w:rPr>
              <w:fldChar w:fldCharType="separate"/>
            </w:r>
            <w:r>
              <w:rPr>
                <w:noProof/>
                <w:webHidden/>
              </w:rPr>
              <w:t>4</w:t>
            </w:r>
            <w:r>
              <w:rPr>
                <w:noProof/>
                <w:webHidden/>
              </w:rPr>
              <w:fldChar w:fldCharType="end"/>
            </w:r>
          </w:hyperlink>
        </w:p>
        <w:p w14:paraId="2710A518" w14:textId="67395232"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21" w:history="1">
            <w:r w:rsidRPr="00FD069C">
              <w:rPr>
                <w:rStyle w:val="Hiperpovezava"/>
                <w:noProof/>
              </w:rPr>
              <w:t>6</w:t>
            </w:r>
            <w:r>
              <w:rPr>
                <w:rFonts w:asciiTheme="minorHAnsi" w:hAnsiTheme="minorHAnsi" w:cstheme="minorBidi"/>
                <w:noProof/>
                <w:kern w:val="2"/>
                <w:sz w:val="24"/>
                <w:szCs w:val="24"/>
                <w14:ligatures w14:val="standardContextual"/>
              </w:rPr>
              <w:tab/>
            </w:r>
            <w:r w:rsidRPr="00FD069C">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_Toc236896921 \h </w:instrText>
            </w:r>
            <w:r>
              <w:rPr>
                <w:noProof/>
                <w:webHidden/>
              </w:rPr>
            </w:r>
            <w:r>
              <w:rPr>
                <w:noProof/>
                <w:webHidden/>
              </w:rPr>
              <w:fldChar w:fldCharType="separate"/>
            </w:r>
            <w:r>
              <w:rPr>
                <w:noProof/>
                <w:webHidden/>
              </w:rPr>
              <w:t>4</w:t>
            </w:r>
            <w:r>
              <w:rPr>
                <w:noProof/>
                <w:webHidden/>
              </w:rPr>
              <w:fldChar w:fldCharType="end"/>
            </w:r>
          </w:hyperlink>
        </w:p>
        <w:p w14:paraId="449A4EE1" w14:textId="05A148C9"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22" w:history="1">
            <w:r w:rsidRPr="00FD069C">
              <w:rPr>
                <w:rStyle w:val="Hiperpovezava"/>
                <w:noProof/>
              </w:rPr>
              <w:t>6.1</w:t>
            </w:r>
            <w:r>
              <w:rPr>
                <w:rFonts w:asciiTheme="minorHAnsi" w:hAnsiTheme="minorHAnsi" w:cstheme="minorBidi"/>
                <w:noProof/>
                <w:kern w:val="2"/>
                <w:sz w:val="24"/>
                <w:szCs w:val="24"/>
                <w14:ligatures w14:val="standardContextual"/>
              </w:rPr>
              <w:tab/>
            </w:r>
            <w:r w:rsidRPr="00FD069C">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_Toc236896922 \h </w:instrText>
            </w:r>
            <w:r>
              <w:rPr>
                <w:noProof/>
                <w:webHidden/>
              </w:rPr>
            </w:r>
            <w:r>
              <w:rPr>
                <w:noProof/>
                <w:webHidden/>
              </w:rPr>
              <w:fldChar w:fldCharType="separate"/>
            </w:r>
            <w:r>
              <w:rPr>
                <w:noProof/>
                <w:webHidden/>
              </w:rPr>
              <w:t>4</w:t>
            </w:r>
            <w:r>
              <w:rPr>
                <w:noProof/>
                <w:webHidden/>
              </w:rPr>
              <w:fldChar w:fldCharType="end"/>
            </w:r>
          </w:hyperlink>
        </w:p>
        <w:p w14:paraId="6ED0DA50" w14:textId="09089E4E"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23" w:history="1">
            <w:r w:rsidRPr="00FD069C">
              <w:rPr>
                <w:rStyle w:val="Hiperpovezava"/>
                <w:noProof/>
              </w:rPr>
              <w:t>6.2</w:t>
            </w:r>
            <w:r>
              <w:rPr>
                <w:rFonts w:asciiTheme="minorHAnsi" w:hAnsiTheme="minorHAnsi" w:cstheme="minorBidi"/>
                <w:noProof/>
                <w:kern w:val="2"/>
                <w:sz w:val="24"/>
                <w:szCs w:val="24"/>
                <w14:ligatures w14:val="standardContextual"/>
              </w:rPr>
              <w:tab/>
            </w:r>
            <w:r w:rsidRPr="00FD069C">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_Toc236896923 \h </w:instrText>
            </w:r>
            <w:r>
              <w:rPr>
                <w:noProof/>
                <w:webHidden/>
              </w:rPr>
            </w:r>
            <w:r>
              <w:rPr>
                <w:noProof/>
                <w:webHidden/>
              </w:rPr>
              <w:fldChar w:fldCharType="separate"/>
            </w:r>
            <w:r>
              <w:rPr>
                <w:noProof/>
                <w:webHidden/>
              </w:rPr>
              <w:t>5</w:t>
            </w:r>
            <w:r>
              <w:rPr>
                <w:noProof/>
                <w:webHidden/>
              </w:rPr>
              <w:fldChar w:fldCharType="end"/>
            </w:r>
          </w:hyperlink>
        </w:p>
        <w:p w14:paraId="5D542154" w14:textId="6A268B15"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24" w:history="1">
            <w:r w:rsidRPr="00FD069C">
              <w:rPr>
                <w:rStyle w:val="Hiperpovezava"/>
                <w:noProof/>
              </w:rPr>
              <w:t>7</w:t>
            </w:r>
            <w:r>
              <w:rPr>
                <w:rFonts w:asciiTheme="minorHAnsi" w:hAnsiTheme="minorHAnsi" w:cstheme="minorBidi"/>
                <w:noProof/>
                <w:kern w:val="2"/>
                <w:sz w:val="24"/>
                <w:szCs w:val="24"/>
                <w14:ligatures w14:val="standardContextual"/>
              </w:rPr>
              <w:tab/>
            </w:r>
            <w:r w:rsidRPr="00FD069C">
              <w:rPr>
                <w:rStyle w:val="Hiperpovezava"/>
                <w:noProof/>
              </w:rPr>
              <w:t>Rok in način predložitve prijav</w:t>
            </w:r>
            <w:r>
              <w:rPr>
                <w:noProof/>
                <w:webHidden/>
              </w:rPr>
              <w:tab/>
            </w:r>
            <w:r>
              <w:rPr>
                <w:noProof/>
                <w:webHidden/>
              </w:rPr>
              <w:fldChar w:fldCharType="begin"/>
            </w:r>
            <w:r>
              <w:rPr>
                <w:noProof/>
                <w:webHidden/>
              </w:rPr>
              <w:instrText xml:space="preserve"> PAGEREF _Toc236896924 \h </w:instrText>
            </w:r>
            <w:r>
              <w:rPr>
                <w:noProof/>
                <w:webHidden/>
              </w:rPr>
            </w:r>
            <w:r>
              <w:rPr>
                <w:noProof/>
                <w:webHidden/>
              </w:rPr>
              <w:fldChar w:fldCharType="separate"/>
            </w:r>
            <w:r>
              <w:rPr>
                <w:noProof/>
                <w:webHidden/>
              </w:rPr>
              <w:t>5</w:t>
            </w:r>
            <w:r>
              <w:rPr>
                <w:noProof/>
                <w:webHidden/>
              </w:rPr>
              <w:fldChar w:fldCharType="end"/>
            </w:r>
          </w:hyperlink>
        </w:p>
        <w:p w14:paraId="7F8F6D80" w14:textId="5608C0F5"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25" w:history="1">
            <w:r w:rsidRPr="00FD069C">
              <w:rPr>
                <w:rStyle w:val="Hiperpovezava"/>
                <w:noProof/>
              </w:rPr>
              <w:t>8</w:t>
            </w:r>
            <w:r>
              <w:rPr>
                <w:rFonts w:asciiTheme="minorHAnsi" w:hAnsiTheme="minorHAnsi" w:cstheme="minorBidi"/>
                <w:noProof/>
                <w:kern w:val="2"/>
                <w:sz w:val="24"/>
                <w:szCs w:val="24"/>
                <w14:ligatures w14:val="standardContextual"/>
              </w:rPr>
              <w:tab/>
            </w:r>
            <w:r w:rsidRPr="00FD069C">
              <w:rPr>
                <w:rStyle w:val="Hiperpovezava"/>
                <w:noProof/>
              </w:rPr>
              <w:t>Čas in kraj javnega odpiranja prijav</w:t>
            </w:r>
            <w:r>
              <w:rPr>
                <w:noProof/>
                <w:webHidden/>
              </w:rPr>
              <w:tab/>
            </w:r>
            <w:r>
              <w:rPr>
                <w:noProof/>
                <w:webHidden/>
              </w:rPr>
              <w:fldChar w:fldCharType="begin"/>
            </w:r>
            <w:r>
              <w:rPr>
                <w:noProof/>
                <w:webHidden/>
              </w:rPr>
              <w:instrText xml:space="preserve"> PAGEREF _Toc236896925 \h </w:instrText>
            </w:r>
            <w:r>
              <w:rPr>
                <w:noProof/>
                <w:webHidden/>
              </w:rPr>
            </w:r>
            <w:r>
              <w:rPr>
                <w:noProof/>
                <w:webHidden/>
              </w:rPr>
              <w:fldChar w:fldCharType="separate"/>
            </w:r>
            <w:r>
              <w:rPr>
                <w:noProof/>
                <w:webHidden/>
              </w:rPr>
              <w:t>6</w:t>
            </w:r>
            <w:r>
              <w:rPr>
                <w:noProof/>
                <w:webHidden/>
              </w:rPr>
              <w:fldChar w:fldCharType="end"/>
            </w:r>
          </w:hyperlink>
        </w:p>
        <w:p w14:paraId="3C68CD79" w14:textId="1B5552D3" w:rsidR="00796FAD" w:rsidRDefault="00796FA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896926" w:history="1">
            <w:r w:rsidRPr="00FD069C">
              <w:rPr>
                <w:rStyle w:val="Hiperpovezava"/>
                <w:noProof/>
              </w:rPr>
              <w:t>9</w:t>
            </w:r>
            <w:r>
              <w:rPr>
                <w:rFonts w:asciiTheme="minorHAnsi" w:hAnsiTheme="minorHAnsi" w:cstheme="minorBidi"/>
                <w:noProof/>
                <w:kern w:val="2"/>
                <w:sz w:val="24"/>
                <w:szCs w:val="24"/>
                <w14:ligatures w14:val="standardContextual"/>
              </w:rPr>
              <w:tab/>
            </w:r>
            <w:r w:rsidRPr="00FD069C">
              <w:rPr>
                <w:rStyle w:val="Hiperpovezava"/>
                <w:noProof/>
              </w:rPr>
              <w:t>Pravna podlaga</w:t>
            </w:r>
            <w:r>
              <w:rPr>
                <w:noProof/>
                <w:webHidden/>
              </w:rPr>
              <w:tab/>
            </w:r>
            <w:r>
              <w:rPr>
                <w:noProof/>
                <w:webHidden/>
              </w:rPr>
              <w:fldChar w:fldCharType="begin"/>
            </w:r>
            <w:r>
              <w:rPr>
                <w:noProof/>
                <w:webHidden/>
              </w:rPr>
              <w:instrText xml:space="preserve"> PAGEREF _Toc236896926 \h </w:instrText>
            </w:r>
            <w:r>
              <w:rPr>
                <w:noProof/>
                <w:webHidden/>
              </w:rPr>
            </w:r>
            <w:r>
              <w:rPr>
                <w:noProof/>
                <w:webHidden/>
              </w:rPr>
              <w:fldChar w:fldCharType="separate"/>
            </w:r>
            <w:r>
              <w:rPr>
                <w:noProof/>
                <w:webHidden/>
              </w:rPr>
              <w:t>6</w:t>
            </w:r>
            <w:r>
              <w:rPr>
                <w:noProof/>
                <w:webHidden/>
              </w:rPr>
              <w:fldChar w:fldCharType="end"/>
            </w:r>
          </w:hyperlink>
        </w:p>
        <w:p w14:paraId="1B9F6C1B" w14:textId="2F6ED4B5"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27" w:history="1">
            <w:r w:rsidRPr="00FD069C">
              <w:rPr>
                <w:rStyle w:val="Hiperpovezava"/>
                <w:noProof/>
              </w:rPr>
              <w:t>10</w:t>
            </w:r>
            <w:r>
              <w:rPr>
                <w:rFonts w:asciiTheme="minorHAnsi" w:hAnsiTheme="minorHAnsi" w:cstheme="minorBidi"/>
                <w:noProof/>
                <w:kern w:val="2"/>
                <w:sz w:val="24"/>
                <w:szCs w:val="24"/>
                <w14:ligatures w14:val="standardContextual"/>
              </w:rPr>
              <w:tab/>
            </w:r>
            <w:r w:rsidRPr="00FD069C">
              <w:rPr>
                <w:rStyle w:val="Hiperpovezava"/>
                <w:noProof/>
              </w:rPr>
              <w:t>Stroški javnega naročanja</w:t>
            </w:r>
            <w:r>
              <w:rPr>
                <w:noProof/>
                <w:webHidden/>
              </w:rPr>
              <w:tab/>
            </w:r>
            <w:r>
              <w:rPr>
                <w:noProof/>
                <w:webHidden/>
              </w:rPr>
              <w:fldChar w:fldCharType="begin"/>
            </w:r>
            <w:r>
              <w:rPr>
                <w:noProof/>
                <w:webHidden/>
              </w:rPr>
              <w:instrText xml:space="preserve"> PAGEREF _Toc236896927 \h </w:instrText>
            </w:r>
            <w:r>
              <w:rPr>
                <w:noProof/>
                <w:webHidden/>
              </w:rPr>
            </w:r>
            <w:r>
              <w:rPr>
                <w:noProof/>
                <w:webHidden/>
              </w:rPr>
              <w:fldChar w:fldCharType="separate"/>
            </w:r>
            <w:r>
              <w:rPr>
                <w:noProof/>
                <w:webHidden/>
              </w:rPr>
              <w:t>6</w:t>
            </w:r>
            <w:r>
              <w:rPr>
                <w:noProof/>
                <w:webHidden/>
              </w:rPr>
              <w:fldChar w:fldCharType="end"/>
            </w:r>
          </w:hyperlink>
        </w:p>
        <w:p w14:paraId="4E0316C8" w14:textId="1F6D5857"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28" w:history="1">
            <w:r w:rsidRPr="00FD069C">
              <w:rPr>
                <w:rStyle w:val="Hiperpovezava"/>
                <w:noProof/>
              </w:rPr>
              <w:t>11</w:t>
            </w:r>
            <w:r>
              <w:rPr>
                <w:rFonts w:asciiTheme="minorHAnsi" w:hAnsiTheme="minorHAnsi" w:cstheme="minorBidi"/>
                <w:noProof/>
                <w:kern w:val="2"/>
                <w:sz w:val="24"/>
                <w:szCs w:val="24"/>
                <w14:ligatures w14:val="standardContextual"/>
              </w:rPr>
              <w:tab/>
            </w:r>
            <w:r w:rsidRPr="00FD069C">
              <w:rPr>
                <w:rStyle w:val="Hiperpovezava"/>
                <w:noProof/>
              </w:rPr>
              <w:t>Ugotavljanje sposobnosti</w:t>
            </w:r>
            <w:r>
              <w:rPr>
                <w:noProof/>
                <w:webHidden/>
              </w:rPr>
              <w:tab/>
            </w:r>
            <w:r>
              <w:rPr>
                <w:noProof/>
                <w:webHidden/>
              </w:rPr>
              <w:fldChar w:fldCharType="begin"/>
            </w:r>
            <w:r>
              <w:rPr>
                <w:noProof/>
                <w:webHidden/>
              </w:rPr>
              <w:instrText xml:space="preserve"> PAGEREF _Toc236896928 \h </w:instrText>
            </w:r>
            <w:r>
              <w:rPr>
                <w:noProof/>
                <w:webHidden/>
              </w:rPr>
            </w:r>
            <w:r>
              <w:rPr>
                <w:noProof/>
                <w:webHidden/>
              </w:rPr>
              <w:fldChar w:fldCharType="separate"/>
            </w:r>
            <w:r>
              <w:rPr>
                <w:noProof/>
                <w:webHidden/>
              </w:rPr>
              <w:t>6</w:t>
            </w:r>
            <w:r>
              <w:rPr>
                <w:noProof/>
                <w:webHidden/>
              </w:rPr>
              <w:fldChar w:fldCharType="end"/>
            </w:r>
          </w:hyperlink>
        </w:p>
        <w:p w14:paraId="678DE1BA" w14:textId="55830A34"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29" w:history="1">
            <w:r w:rsidRPr="00FD069C">
              <w:rPr>
                <w:rStyle w:val="Hiperpovezava"/>
                <w:noProof/>
              </w:rPr>
              <w:t>11.1</w:t>
            </w:r>
            <w:r>
              <w:rPr>
                <w:rFonts w:asciiTheme="minorHAnsi" w:hAnsiTheme="minorHAnsi" w:cstheme="minorBidi"/>
                <w:noProof/>
                <w:kern w:val="2"/>
                <w:sz w:val="24"/>
                <w:szCs w:val="24"/>
                <w14:ligatures w14:val="standardContextual"/>
              </w:rPr>
              <w:tab/>
            </w:r>
            <w:r w:rsidRPr="00FD069C">
              <w:rPr>
                <w:rStyle w:val="Hiperpovezava"/>
                <w:noProof/>
              </w:rPr>
              <w:t>Razlogi za izključitev</w:t>
            </w:r>
            <w:r>
              <w:rPr>
                <w:noProof/>
                <w:webHidden/>
              </w:rPr>
              <w:tab/>
            </w:r>
            <w:r>
              <w:rPr>
                <w:noProof/>
                <w:webHidden/>
              </w:rPr>
              <w:fldChar w:fldCharType="begin"/>
            </w:r>
            <w:r>
              <w:rPr>
                <w:noProof/>
                <w:webHidden/>
              </w:rPr>
              <w:instrText xml:space="preserve"> PAGEREF _Toc236896929 \h </w:instrText>
            </w:r>
            <w:r>
              <w:rPr>
                <w:noProof/>
                <w:webHidden/>
              </w:rPr>
            </w:r>
            <w:r>
              <w:rPr>
                <w:noProof/>
                <w:webHidden/>
              </w:rPr>
              <w:fldChar w:fldCharType="separate"/>
            </w:r>
            <w:r>
              <w:rPr>
                <w:noProof/>
                <w:webHidden/>
              </w:rPr>
              <w:t>6</w:t>
            </w:r>
            <w:r>
              <w:rPr>
                <w:noProof/>
                <w:webHidden/>
              </w:rPr>
              <w:fldChar w:fldCharType="end"/>
            </w:r>
          </w:hyperlink>
        </w:p>
        <w:p w14:paraId="49198C10" w14:textId="5BE0531C"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0" w:history="1">
            <w:r w:rsidRPr="00FD069C">
              <w:rPr>
                <w:rStyle w:val="Hiperpovezava"/>
                <w:noProof/>
              </w:rPr>
              <w:t>11.2</w:t>
            </w:r>
            <w:r>
              <w:rPr>
                <w:rFonts w:asciiTheme="minorHAnsi" w:hAnsiTheme="minorHAnsi" w:cstheme="minorBidi"/>
                <w:noProof/>
                <w:kern w:val="2"/>
                <w:sz w:val="24"/>
                <w:szCs w:val="24"/>
                <w14:ligatures w14:val="standardContextual"/>
              </w:rPr>
              <w:tab/>
            </w:r>
            <w:r w:rsidRPr="00FD069C">
              <w:rPr>
                <w:rStyle w:val="Hiperpovezava"/>
                <w:noProof/>
              </w:rPr>
              <w:t>Pogoji za sodelovanje</w:t>
            </w:r>
            <w:r>
              <w:rPr>
                <w:noProof/>
                <w:webHidden/>
              </w:rPr>
              <w:tab/>
            </w:r>
            <w:r>
              <w:rPr>
                <w:noProof/>
                <w:webHidden/>
              </w:rPr>
              <w:fldChar w:fldCharType="begin"/>
            </w:r>
            <w:r>
              <w:rPr>
                <w:noProof/>
                <w:webHidden/>
              </w:rPr>
              <w:instrText xml:space="preserve"> PAGEREF _Toc236896930 \h </w:instrText>
            </w:r>
            <w:r>
              <w:rPr>
                <w:noProof/>
                <w:webHidden/>
              </w:rPr>
            </w:r>
            <w:r>
              <w:rPr>
                <w:noProof/>
                <w:webHidden/>
              </w:rPr>
              <w:fldChar w:fldCharType="separate"/>
            </w:r>
            <w:r>
              <w:rPr>
                <w:noProof/>
                <w:webHidden/>
              </w:rPr>
              <w:t>9</w:t>
            </w:r>
            <w:r>
              <w:rPr>
                <w:noProof/>
                <w:webHidden/>
              </w:rPr>
              <w:fldChar w:fldCharType="end"/>
            </w:r>
          </w:hyperlink>
        </w:p>
        <w:p w14:paraId="741F2670" w14:textId="29098240"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31" w:history="1">
            <w:r w:rsidRPr="00FD069C">
              <w:rPr>
                <w:rStyle w:val="Hiperpovezava"/>
                <w:noProof/>
              </w:rPr>
              <w:t>12</w:t>
            </w:r>
            <w:r>
              <w:rPr>
                <w:rFonts w:asciiTheme="minorHAnsi" w:hAnsiTheme="minorHAnsi" w:cstheme="minorBidi"/>
                <w:noProof/>
                <w:kern w:val="2"/>
                <w:sz w:val="24"/>
                <w:szCs w:val="24"/>
                <w14:ligatures w14:val="standardContextual"/>
              </w:rPr>
              <w:tab/>
            </w:r>
            <w:r w:rsidRPr="00FD069C">
              <w:rPr>
                <w:rStyle w:val="Hiperpovezava"/>
                <w:noProof/>
              </w:rPr>
              <w:t>Prijava</w:t>
            </w:r>
            <w:r>
              <w:rPr>
                <w:noProof/>
                <w:webHidden/>
              </w:rPr>
              <w:tab/>
            </w:r>
            <w:r>
              <w:rPr>
                <w:noProof/>
                <w:webHidden/>
              </w:rPr>
              <w:fldChar w:fldCharType="begin"/>
            </w:r>
            <w:r>
              <w:rPr>
                <w:noProof/>
                <w:webHidden/>
              </w:rPr>
              <w:instrText xml:space="preserve"> PAGEREF _Toc236896931 \h </w:instrText>
            </w:r>
            <w:r>
              <w:rPr>
                <w:noProof/>
                <w:webHidden/>
              </w:rPr>
            </w:r>
            <w:r>
              <w:rPr>
                <w:noProof/>
                <w:webHidden/>
              </w:rPr>
              <w:fldChar w:fldCharType="separate"/>
            </w:r>
            <w:r>
              <w:rPr>
                <w:noProof/>
                <w:webHidden/>
              </w:rPr>
              <w:t>18</w:t>
            </w:r>
            <w:r>
              <w:rPr>
                <w:noProof/>
                <w:webHidden/>
              </w:rPr>
              <w:fldChar w:fldCharType="end"/>
            </w:r>
          </w:hyperlink>
        </w:p>
        <w:p w14:paraId="6A1294B7" w14:textId="7F9723BE"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2" w:history="1">
            <w:r w:rsidRPr="00FD069C">
              <w:rPr>
                <w:rStyle w:val="Hiperpovezava"/>
                <w:noProof/>
              </w:rPr>
              <w:t>12.1</w:t>
            </w:r>
            <w:r>
              <w:rPr>
                <w:rFonts w:asciiTheme="minorHAnsi" w:hAnsiTheme="minorHAnsi" w:cstheme="minorBidi"/>
                <w:noProof/>
                <w:kern w:val="2"/>
                <w:sz w:val="24"/>
                <w:szCs w:val="24"/>
                <w14:ligatures w14:val="standardContextual"/>
              </w:rPr>
              <w:tab/>
            </w:r>
            <w:r w:rsidRPr="00FD069C">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_Toc236896932 \h </w:instrText>
            </w:r>
            <w:r>
              <w:rPr>
                <w:noProof/>
                <w:webHidden/>
              </w:rPr>
            </w:r>
            <w:r>
              <w:rPr>
                <w:noProof/>
                <w:webHidden/>
              </w:rPr>
              <w:fldChar w:fldCharType="separate"/>
            </w:r>
            <w:r>
              <w:rPr>
                <w:noProof/>
                <w:webHidden/>
              </w:rPr>
              <w:t>18</w:t>
            </w:r>
            <w:r>
              <w:rPr>
                <w:noProof/>
                <w:webHidden/>
              </w:rPr>
              <w:fldChar w:fldCharType="end"/>
            </w:r>
          </w:hyperlink>
        </w:p>
        <w:p w14:paraId="65E01E66" w14:textId="019527B3"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3" w:history="1">
            <w:r w:rsidRPr="00FD069C">
              <w:rPr>
                <w:rStyle w:val="Hiperpovezava"/>
                <w:noProof/>
              </w:rPr>
              <w:t>12.2</w:t>
            </w:r>
            <w:r>
              <w:rPr>
                <w:rFonts w:asciiTheme="minorHAnsi" w:hAnsiTheme="minorHAnsi" w:cstheme="minorBidi"/>
                <w:noProof/>
                <w:kern w:val="2"/>
                <w:sz w:val="24"/>
                <w:szCs w:val="24"/>
                <w14:ligatures w14:val="standardContextual"/>
              </w:rPr>
              <w:tab/>
            </w:r>
            <w:r w:rsidRPr="00FD069C">
              <w:rPr>
                <w:rStyle w:val="Hiperpovezava"/>
                <w:noProof/>
              </w:rPr>
              <w:t>Veljavnost prijave</w:t>
            </w:r>
            <w:r>
              <w:rPr>
                <w:noProof/>
                <w:webHidden/>
              </w:rPr>
              <w:tab/>
            </w:r>
            <w:r>
              <w:rPr>
                <w:noProof/>
                <w:webHidden/>
              </w:rPr>
              <w:fldChar w:fldCharType="begin"/>
            </w:r>
            <w:r>
              <w:rPr>
                <w:noProof/>
                <w:webHidden/>
              </w:rPr>
              <w:instrText xml:space="preserve"> PAGEREF _Toc236896933 \h </w:instrText>
            </w:r>
            <w:r>
              <w:rPr>
                <w:noProof/>
                <w:webHidden/>
              </w:rPr>
            </w:r>
            <w:r>
              <w:rPr>
                <w:noProof/>
                <w:webHidden/>
              </w:rPr>
              <w:fldChar w:fldCharType="separate"/>
            </w:r>
            <w:r>
              <w:rPr>
                <w:noProof/>
                <w:webHidden/>
              </w:rPr>
              <w:t>19</w:t>
            </w:r>
            <w:r>
              <w:rPr>
                <w:noProof/>
                <w:webHidden/>
              </w:rPr>
              <w:fldChar w:fldCharType="end"/>
            </w:r>
          </w:hyperlink>
        </w:p>
        <w:p w14:paraId="61FB1ACD" w14:textId="4AE1D810"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4" w:history="1">
            <w:r w:rsidRPr="00FD069C">
              <w:rPr>
                <w:rStyle w:val="Hiperpovezava"/>
                <w:noProof/>
              </w:rPr>
              <w:t>12.3</w:t>
            </w:r>
            <w:r>
              <w:rPr>
                <w:rFonts w:asciiTheme="minorHAnsi" w:hAnsiTheme="minorHAnsi" w:cstheme="minorBidi"/>
                <w:noProof/>
                <w:kern w:val="2"/>
                <w:sz w:val="24"/>
                <w:szCs w:val="24"/>
                <w14:ligatures w14:val="standardContextual"/>
              </w:rPr>
              <w:tab/>
            </w:r>
            <w:r w:rsidRPr="00FD069C">
              <w:rPr>
                <w:rStyle w:val="Hiperpovezava"/>
                <w:noProof/>
              </w:rPr>
              <w:t>Variantne ponudbe</w:t>
            </w:r>
            <w:r>
              <w:rPr>
                <w:noProof/>
                <w:webHidden/>
              </w:rPr>
              <w:tab/>
            </w:r>
            <w:r>
              <w:rPr>
                <w:noProof/>
                <w:webHidden/>
              </w:rPr>
              <w:fldChar w:fldCharType="begin"/>
            </w:r>
            <w:r>
              <w:rPr>
                <w:noProof/>
                <w:webHidden/>
              </w:rPr>
              <w:instrText xml:space="preserve"> PAGEREF _Toc236896934 \h </w:instrText>
            </w:r>
            <w:r>
              <w:rPr>
                <w:noProof/>
                <w:webHidden/>
              </w:rPr>
            </w:r>
            <w:r>
              <w:rPr>
                <w:noProof/>
                <w:webHidden/>
              </w:rPr>
              <w:fldChar w:fldCharType="separate"/>
            </w:r>
            <w:r>
              <w:rPr>
                <w:noProof/>
                <w:webHidden/>
              </w:rPr>
              <w:t>19</w:t>
            </w:r>
            <w:r>
              <w:rPr>
                <w:noProof/>
                <w:webHidden/>
              </w:rPr>
              <w:fldChar w:fldCharType="end"/>
            </w:r>
          </w:hyperlink>
        </w:p>
        <w:p w14:paraId="79400BF4" w14:textId="6319503C"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5" w:history="1">
            <w:r w:rsidRPr="00FD069C">
              <w:rPr>
                <w:rStyle w:val="Hiperpovezava"/>
                <w:noProof/>
              </w:rPr>
              <w:t>12.4</w:t>
            </w:r>
            <w:r>
              <w:rPr>
                <w:rFonts w:asciiTheme="minorHAnsi" w:hAnsiTheme="minorHAnsi" w:cstheme="minorBidi"/>
                <w:noProof/>
                <w:kern w:val="2"/>
                <w:sz w:val="24"/>
                <w:szCs w:val="24"/>
                <w14:ligatures w14:val="standardContextual"/>
              </w:rPr>
              <w:tab/>
            </w:r>
            <w:r w:rsidRPr="00FD069C">
              <w:rPr>
                <w:rStyle w:val="Hiperpovezava"/>
                <w:noProof/>
              </w:rPr>
              <w:t>Jezik v postopku javnega naročila</w:t>
            </w:r>
            <w:r>
              <w:rPr>
                <w:noProof/>
                <w:webHidden/>
              </w:rPr>
              <w:tab/>
            </w:r>
            <w:r>
              <w:rPr>
                <w:noProof/>
                <w:webHidden/>
              </w:rPr>
              <w:fldChar w:fldCharType="begin"/>
            </w:r>
            <w:r>
              <w:rPr>
                <w:noProof/>
                <w:webHidden/>
              </w:rPr>
              <w:instrText xml:space="preserve"> PAGEREF _Toc236896935 \h </w:instrText>
            </w:r>
            <w:r>
              <w:rPr>
                <w:noProof/>
                <w:webHidden/>
              </w:rPr>
            </w:r>
            <w:r>
              <w:rPr>
                <w:noProof/>
                <w:webHidden/>
              </w:rPr>
              <w:fldChar w:fldCharType="separate"/>
            </w:r>
            <w:r>
              <w:rPr>
                <w:noProof/>
                <w:webHidden/>
              </w:rPr>
              <w:t>19</w:t>
            </w:r>
            <w:r>
              <w:rPr>
                <w:noProof/>
                <w:webHidden/>
              </w:rPr>
              <w:fldChar w:fldCharType="end"/>
            </w:r>
          </w:hyperlink>
        </w:p>
        <w:p w14:paraId="2917758B" w14:textId="6149CEBA"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36" w:history="1">
            <w:r w:rsidRPr="00FD069C">
              <w:rPr>
                <w:rStyle w:val="Hiperpovezava"/>
                <w:noProof/>
              </w:rPr>
              <w:t>12.5</w:t>
            </w:r>
            <w:r>
              <w:rPr>
                <w:rFonts w:asciiTheme="minorHAnsi" w:hAnsiTheme="minorHAnsi" w:cstheme="minorBidi"/>
                <w:noProof/>
                <w:kern w:val="2"/>
                <w:sz w:val="24"/>
                <w:szCs w:val="24"/>
                <w14:ligatures w14:val="standardContextual"/>
              </w:rPr>
              <w:tab/>
            </w:r>
            <w:r w:rsidRPr="00FD069C">
              <w:rPr>
                <w:rStyle w:val="Hiperpovezava"/>
                <w:noProof/>
              </w:rPr>
              <w:t>Druga določila za pripravo prijave/ponudbe</w:t>
            </w:r>
            <w:r>
              <w:rPr>
                <w:noProof/>
                <w:webHidden/>
              </w:rPr>
              <w:tab/>
            </w:r>
            <w:r>
              <w:rPr>
                <w:noProof/>
                <w:webHidden/>
              </w:rPr>
              <w:fldChar w:fldCharType="begin"/>
            </w:r>
            <w:r>
              <w:rPr>
                <w:noProof/>
                <w:webHidden/>
              </w:rPr>
              <w:instrText xml:space="preserve"> PAGEREF _Toc236896936 \h </w:instrText>
            </w:r>
            <w:r>
              <w:rPr>
                <w:noProof/>
                <w:webHidden/>
              </w:rPr>
            </w:r>
            <w:r>
              <w:rPr>
                <w:noProof/>
                <w:webHidden/>
              </w:rPr>
              <w:fldChar w:fldCharType="separate"/>
            </w:r>
            <w:r>
              <w:rPr>
                <w:noProof/>
                <w:webHidden/>
              </w:rPr>
              <w:t>20</w:t>
            </w:r>
            <w:r>
              <w:rPr>
                <w:noProof/>
                <w:webHidden/>
              </w:rPr>
              <w:fldChar w:fldCharType="end"/>
            </w:r>
          </w:hyperlink>
        </w:p>
        <w:p w14:paraId="0405308A" w14:textId="18DEE45E"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37" w:history="1">
            <w:r w:rsidRPr="00FD069C">
              <w:rPr>
                <w:rStyle w:val="Hiperpovezava"/>
                <w:noProof/>
              </w:rPr>
              <w:t>13</w:t>
            </w:r>
            <w:r>
              <w:rPr>
                <w:rFonts w:asciiTheme="minorHAnsi" w:hAnsiTheme="minorHAnsi" w:cstheme="minorBidi"/>
                <w:noProof/>
                <w:kern w:val="2"/>
                <w:sz w:val="24"/>
                <w:szCs w:val="24"/>
                <w14:ligatures w14:val="standardContextual"/>
              </w:rPr>
              <w:tab/>
            </w:r>
            <w:r w:rsidRPr="00FD069C">
              <w:rPr>
                <w:rStyle w:val="Hiperpovezava"/>
                <w:noProof/>
              </w:rPr>
              <w:t>Merila za oddajo javnega naročila</w:t>
            </w:r>
            <w:r>
              <w:rPr>
                <w:noProof/>
                <w:webHidden/>
              </w:rPr>
              <w:tab/>
            </w:r>
            <w:r>
              <w:rPr>
                <w:noProof/>
                <w:webHidden/>
              </w:rPr>
              <w:fldChar w:fldCharType="begin"/>
            </w:r>
            <w:r>
              <w:rPr>
                <w:noProof/>
                <w:webHidden/>
              </w:rPr>
              <w:instrText xml:space="preserve"> PAGEREF _Toc236896937 \h </w:instrText>
            </w:r>
            <w:r>
              <w:rPr>
                <w:noProof/>
                <w:webHidden/>
              </w:rPr>
            </w:r>
            <w:r>
              <w:rPr>
                <w:noProof/>
                <w:webHidden/>
              </w:rPr>
              <w:fldChar w:fldCharType="separate"/>
            </w:r>
            <w:r>
              <w:rPr>
                <w:noProof/>
                <w:webHidden/>
              </w:rPr>
              <w:t>21</w:t>
            </w:r>
            <w:r>
              <w:rPr>
                <w:noProof/>
                <w:webHidden/>
              </w:rPr>
              <w:fldChar w:fldCharType="end"/>
            </w:r>
          </w:hyperlink>
        </w:p>
        <w:p w14:paraId="5623C5D8" w14:textId="2115FD43"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38" w:history="1">
            <w:r w:rsidRPr="00FD069C">
              <w:rPr>
                <w:rStyle w:val="Hiperpovezava"/>
                <w:noProof/>
              </w:rPr>
              <w:t>14</w:t>
            </w:r>
            <w:r>
              <w:rPr>
                <w:rFonts w:asciiTheme="minorHAnsi" w:hAnsiTheme="minorHAnsi" w:cstheme="minorBidi"/>
                <w:noProof/>
                <w:kern w:val="2"/>
                <w:sz w:val="24"/>
                <w:szCs w:val="24"/>
                <w14:ligatures w14:val="standardContextual"/>
              </w:rPr>
              <w:tab/>
            </w:r>
            <w:r w:rsidRPr="00FD069C">
              <w:rPr>
                <w:rStyle w:val="Hiperpovezava"/>
                <w:noProof/>
              </w:rPr>
              <w:t>Zaupnost</w:t>
            </w:r>
            <w:r>
              <w:rPr>
                <w:noProof/>
                <w:webHidden/>
              </w:rPr>
              <w:tab/>
            </w:r>
            <w:r>
              <w:rPr>
                <w:noProof/>
                <w:webHidden/>
              </w:rPr>
              <w:fldChar w:fldCharType="begin"/>
            </w:r>
            <w:r>
              <w:rPr>
                <w:noProof/>
                <w:webHidden/>
              </w:rPr>
              <w:instrText xml:space="preserve"> PAGEREF _Toc236896938 \h </w:instrText>
            </w:r>
            <w:r>
              <w:rPr>
                <w:noProof/>
                <w:webHidden/>
              </w:rPr>
            </w:r>
            <w:r>
              <w:rPr>
                <w:noProof/>
                <w:webHidden/>
              </w:rPr>
              <w:fldChar w:fldCharType="separate"/>
            </w:r>
            <w:r>
              <w:rPr>
                <w:noProof/>
                <w:webHidden/>
              </w:rPr>
              <w:t>27</w:t>
            </w:r>
            <w:r>
              <w:rPr>
                <w:noProof/>
                <w:webHidden/>
              </w:rPr>
              <w:fldChar w:fldCharType="end"/>
            </w:r>
          </w:hyperlink>
        </w:p>
        <w:p w14:paraId="3569D3A6" w14:textId="4E0D54A1"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39" w:history="1">
            <w:r w:rsidRPr="00FD069C">
              <w:rPr>
                <w:rStyle w:val="Hiperpovezava"/>
                <w:noProof/>
              </w:rPr>
              <w:t>15</w:t>
            </w:r>
            <w:r>
              <w:rPr>
                <w:rFonts w:asciiTheme="minorHAnsi" w:hAnsiTheme="minorHAnsi" w:cstheme="minorBidi"/>
                <w:noProof/>
                <w:kern w:val="2"/>
                <w:sz w:val="24"/>
                <w:szCs w:val="24"/>
                <w14:ligatures w14:val="standardContextual"/>
              </w:rPr>
              <w:tab/>
            </w:r>
            <w:r w:rsidRPr="00FD069C">
              <w:rPr>
                <w:rStyle w:val="Hiperpovezava"/>
                <w:noProof/>
              </w:rPr>
              <w:t>Priznanje sposobnosti</w:t>
            </w:r>
            <w:r>
              <w:rPr>
                <w:noProof/>
                <w:webHidden/>
              </w:rPr>
              <w:tab/>
            </w:r>
            <w:r>
              <w:rPr>
                <w:noProof/>
                <w:webHidden/>
              </w:rPr>
              <w:fldChar w:fldCharType="begin"/>
            </w:r>
            <w:r>
              <w:rPr>
                <w:noProof/>
                <w:webHidden/>
              </w:rPr>
              <w:instrText xml:space="preserve"> PAGEREF _Toc236896939 \h </w:instrText>
            </w:r>
            <w:r>
              <w:rPr>
                <w:noProof/>
                <w:webHidden/>
              </w:rPr>
            </w:r>
            <w:r>
              <w:rPr>
                <w:noProof/>
                <w:webHidden/>
              </w:rPr>
              <w:fldChar w:fldCharType="separate"/>
            </w:r>
            <w:r>
              <w:rPr>
                <w:noProof/>
                <w:webHidden/>
              </w:rPr>
              <w:t>27</w:t>
            </w:r>
            <w:r>
              <w:rPr>
                <w:noProof/>
                <w:webHidden/>
              </w:rPr>
              <w:fldChar w:fldCharType="end"/>
            </w:r>
          </w:hyperlink>
        </w:p>
        <w:p w14:paraId="37E95B86" w14:textId="3FB1F31A"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40" w:history="1">
            <w:r w:rsidRPr="00FD069C">
              <w:rPr>
                <w:rStyle w:val="Hiperpovezava"/>
                <w:noProof/>
              </w:rPr>
              <w:t>16</w:t>
            </w:r>
            <w:r>
              <w:rPr>
                <w:rFonts w:asciiTheme="minorHAnsi" w:hAnsiTheme="minorHAnsi" w:cstheme="minorBidi"/>
                <w:noProof/>
                <w:kern w:val="2"/>
                <w:sz w:val="24"/>
                <w:szCs w:val="24"/>
                <w14:ligatures w14:val="standardContextual"/>
              </w:rPr>
              <w:tab/>
            </w:r>
            <w:r w:rsidRPr="00FD069C">
              <w:rPr>
                <w:rStyle w:val="Hiperpovezava"/>
                <w:noProof/>
              </w:rPr>
              <w:t>Sklenitev okvirnega sporazuma</w:t>
            </w:r>
            <w:r>
              <w:rPr>
                <w:noProof/>
                <w:webHidden/>
              </w:rPr>
              <w:tab/>
            </w:r>
            <w:r>
              <w:rPr>
                <w:noProof/>
                <w:webHidden/>
              </w:rPr>
              <w:fldChar w:fldCharType="begin"/>
            </w:r>
            <w:r>
              <w:rPr>
                <w:noProof/>
                <w:webHidden/>
              </w:rPr>
              <w:instrText xml:space="preserve"> PAGEREF _Toc236896940 \h </w:instrText>
            </w:r>
            <w:r>
              <w:rPr>
                <w:noProof/>
                <w:webHidden/>
              </w:rPr>
            </w:r>
            <w:r>
              <w:rPr>
                <w:noProof/>
                <w:webHidden/>
              </w:rPr>
              <w:fldChar w:fldCharType="separate"/>
            </w:r>
            <w:r>
              <w:rPr>
                <w:noProof/>
                <w:webHidden/>
              </w:rPr>
              <w:t>27</w:t>
            </w:r>
            <w:r>
              <w:rPr>
                <w:noProof/>
                <w:webHidden/>
              </w:rPr>
              <w:fldChar w:fldCharType="end"/>
            </w:r>
          </w:hyperlink>
        </w:p>
        <w:p w14:paraId="0E6903D1" w14:textId="1D0D6B8A" w:rsidR="00796FAD" w:rsidRDefault="00796FA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896941" w:history="1">
            <w:r w:rsidRPr="00FD069C">
              <w:rPr>
                <w:rStyle w:val="Hiperpovezava"/>
                <w:noProof/>
              </w:rPr>
              <w:t>16.1</w:t>
            </w:r>
            <w:r>
              <w:rPr>
                <w:rFonts w:asciiTheme="minorHAnsi" w:hAnsiTheme="minorHAnsi" w:cstheme="minorBidi"/>
                <w:noProof/>
                <w:kern w:val="2"/>
                <w:sz w:val="24"/>
                <w:szCs w:val="24"/>
                <w14:ligatures w14:val="standardContextual"/>
              </w:rPr>
              <w:tab/>
            </w:r>
            <w:r w:rsidRPr="00FD069C">
              <w:rPr>
                <w:rStyle w:val="Hiperpovezava"/>
                <w:noProof/>
              </w:rPr>
              <w:t>Zavarovanje za dobro izvedbo pogodbenih obveznosti</w:t>
            </w:r>
            <w:r>
              <w:rPr>
                <w:noProof/>
                <w:webHidden/>
              </w:rPr>
              <w:tab/>
            </w:r>
            <w:r>
              <w:rPr>
                <w:noProof/>
                <w:webHidden/>
              </w:rPr>
              <w:fldChar w:fldCharType="begin"/>
            </w:r>
            <w:r>
              <w:rPr>
                <w:noProof/>
                <w:webHidden/>
              </w:rPr>
              <w:instrText xml:space="preserve"> PAGEREF _Toc236896941 \h </w:instrText>
            </w:r>
            <w:r>
              <w:rPr>
                <w:noProof/>
                <w:webHidden/>
              </w:rPr>
            </w:r>
            <w:r>
              <w:rPr>
                <w:noProof/>
                <w:webHidden/>
              </w:rPr>
              <w:fldChar w:fldCharType="separate"/>
            </w:r>
            <w:r>
              <w:rPr>
                <w:noProof/>
                <w:webHidden/>
              </w:rPr>
              <w:t>28</w:t>
            </w:r>
            <w:r>
              <w:rPr>
                <w:noProof/>
                <w:webHidden/>
              </w:rPr>
              <w:fldChar w:fldCharType="end"/>
            </w:r>
          </w:hyperlink>
        </w:p>
        <w:p w14:paraId="6DC41E1F" w14:textId="77E4AA53" w:rsidR="00796FAD" w:rsidRDefault="00796FA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896942" w:history="1">
            <w:r w:rsidRPr="00FD069C">
              <w:rPr>
                <w:rStyle w:val="Hiperpovezava"/>
                <w:noProof/>
              </w:rPr>
              <w:t>17</w:t>
            </w:r>
            <w:r>
              <w:rPr>
                <w:rFonts w:asciiTheme="minorHAnsi" w:hAnsiTheme="minorHAnsi" w:cstheme="minorBidi"/>
                <w:noProof/>
                <w:kern w:val="2"/>
                <w:sz w:val="24"/>
                <w:szCs w:val="24"/>
                <w14:ligatures w14:val="standardContextual"/>
              </w:rPr>
              <w:tab/>
            </w:r>
            <w:r w:rsidRPr="00FD069C">
              <w:rPr>
                <w:rStyle w:val="Hiperpovezava"/>
                <w:noProof/>
              </w:rPr>
              <w:t>Pravno varstvo</w:t>
            </w:r>
            <w:r>
              <w:rPr>
                <w:noProof/>
                <w:webHidden/>
              </w:rPr>
              <w:tab/>
            </w:r>
            <w:r>
              <w:rPr>
                <w:noProof/>
                <w:webHidden/>
              </w:rPr>
              <w:fldChar w:fldCharType="begin"/>
            </w:r>
            <w:r>
              <w:rPr>
                <w:noProof/>
                <w:webHidden/>
              </w:rPr>
              <w:instrText xml:space="preserve"> PAGEREF _Toc236896942 \h </w:instrText>
            </w:r>
            <w:r>
              <w:rPr>
                <w:noProof/>
                <w:webHidden/>
              </w:rPr>
            </w:r>
            <w:r>
              <w:rPr>
                <w:noProof/>
                <w:webHidden/>
              </w:rPr>
              <w:fldChar w:fldCharType="separate"/>
            </w:r>
            <w:r>
              <w:rPr>
                <w:noProof/>
                <w:webHidden/>
              </w:rPr>
              <w:t>28</w:t>
            </w:r>
            <w:r>
              <w:rPr>
                <w:noProof/>
                <w:webHidden/>
              </w:rPr>
              <w:fldChar w:fldCharType="end"/>
            </w:r>
          </w:hyperlink>
        </w:p>
        <w:p w14:paraId="48633DB4" w14:textId="17C48A1E" w:rsidR="007220A7"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7DF03652" w14:textId="77777777" w:rsidR="007220A7" w:rsidRDefault="007220A7" w:rsidP="00BB7066">
          <w:pPr>
            <w:rPr>
              <w:rFonts w:asciiTheme="majorHAnsi" w:hAnsiTheme="majorHAnsi" w:cstheme="majorHAnsi"/>
              <w:sz w:val="20"/>
              <w:szCs w:val="20"/>
              <w:lang w:eastAsia="sl-SI"/>
            </w:rPr>
          </w:pPr>
        </w:p>
        <w:p w14:paraId="390F7D3E" w14:textId="77777777" w:rsidR="007220A7" w:rsidRDefault="007220A7" w:rsidP="00BB7066">
          <w:pPr>
            <w:rPr>
              <w:rFonts w:asciiTheme="majorHAnsi" w:hAnsiTheme="majorHAnsi" w:cstheme="majorHAnsi"/>
              <w:sz w:val="20"/>
              <w:szCs w:val="20"/>
              <w:lang w:eastAsia="sl-SI"/>
            </w:rPr>
          </w:pPr>
        </w:p>
        <w:p w14:paraId="237A59CC" w14:textId="77777777" w:rsidR="00EE6E74" w:rsidRDefault="00EE6E74" w:rsidP="00BB7066">
          <w:pPr>
            <w:rPr>
              <w:rFonts w:asciiTheme="majorHAnsi" w:hAnsiTheme="majorHAnsi" w:cstheme="majorHAnsi"/>
              <w:sz w:val="20"/>
              <w:szCs w:val="20"/>
              <w:lang w:eastAsia="sl-SI"/>
            </w:rPr>
          </w:pPr>
        </w:p>
        <w:p w14:paraId="1D0E2061" w14:textId="038F1737" w:rsidR="006E3533" w:rsidRPr="004776CC" w:rsidRDefault="00796FAD" w:rsidP="00BB7066">
          <w:pPr>
            <w:rPr>
              <w:rFonts w:asciiTheme="majorHAnsi" w:hAnsiTheme="majorHAnsi" w:cstheme="majorHAnsi"/>
              <w:sz w:val="20"/>
              <w:szCs w:val="20"/>
              <w:lang w:eastAsia="sl-SI"/>
            </w:rPr>
          </w:pPr>
        </w:p>
      </w:sdtContent>
    </w:sdt>
    <w:p w14:paraId="66CBFCD3" w14:textId="01365EAF" w:rsidR="003A5998" w:rsidRPr="003A5998" w:rsidRDefault="00F74C40" w:rsidP="006C54FA">
      <w:pPr>
        <w:pStyle w:val="1NIVOGEN"/>
      </w:pPr>
      <w:bookmarkStart w:id="0" w:name="_Toc236896914"/>
      <w:r>
        <w:lastRenderedPageBreak/>
        <w:t>Povabilo</w:t>
      </w:r>
      <w:bookmarkEnd w:id="0"/>
    </w:p>
    <w:p w14:paraId="18174894" w14:textId="32AD8BE9" w:rsidR="00F74C40" w:rsidRPr="00807941" w:rsidRDefault="0059404B" w:rsidP="005157AF">
      <w:pPr>
        <w:pStyle w:val="BasicParagraph"/>
        <w:tabs>
          <w:tab w:val="left" w:pos="851"/>
        </w:tabs>
        <w:rPr>
          <w:rFonts w:ascii="Calibri" w:hAnsi="Calibri" w:cs="Calibri"/>
          <w:szCs w:val="20"/>
          <w:lang w:val="sl-SI"/>
        </w:rPr>
      </w:pPr>
      <w:r w:rsidRPr="0059404B">
        <w:rPr>
          <w:rFonts w:ascii="Calibri" w:hAnsi="Calibri" w:cs="Calibri"/>
          <w:color w:val="auto"/>
          <w:szCs w:val="20"/>
          <w:lang w:val="sl-SI"/>
        </w:rPr>
        <w:t>Vabimo zainteresirane kandidate, da predložijo svojo prijavo skladno z zahtevami iz te dokumentacije za oddajo javnega naročila (v nadaljevanju: dokumentacija). Postopek oddaje javnega naročila se izvaja v skladu z določili veljavnega Zakona o javnem naročanju (v nadaljevanju ZJN-3, Uradni list RS, št. 91/15 in nadaljnje spremembe), ki veljajo za infrastrukturno področje.</w:t>
      </w:r>
    </w:p>
    <w:p w14:paraId="3AA98882" w14:textId="4BAACF74" w:rsidR="006E3533" w:rsidRPr="00A0326B" w:rsidRDefault="00F74C40" w:rsidP="006E3533">
      <w:pPr>
        <w:pStyle w:val="1NIVOGEN"/>
      </w:pPr>
      <w:bookmarkStart w:id="1" w:name="_Toc236896915"/>
      <w:r>
        <w:t>Naročnik</w:t>
      </w:r>
      <w:bookmarkEnd w:id="1"/>
    </w:p>
    <w:p w14:paraId="51641F1F" w14:textId="3F346541" w:rsidR="00575A6C" w:rsidRPr="00575A6C" w:rsidRDefault="00575A6C" w:rsidP="00575A6C">
      <w:pPr>
        <w:spacing w:line="240" w:lineRule="auto"/>
        <w:rPr>
          <w:rFonts w:cs="Calibri"/>
          <w:szCs w:val="20"/>
        </w:rPr>
      </w:pPr>
      <w:r w:rsidRPr="00575A6C">
        <w:rPr>
          <w:rFonts w:cs="Calibri"/>
          <w:szCs w:val="20"/>
        </w:rPr>
        <w:t xml:space="preserve">GEN energija d.o.o. </w:t>
      </w:r>
      <w:r w:rsidR="00A15FE7">
        <w:rPr>
          <w:rFonts w:cs="Calibri"/>
          <w:szCs w:val="20"/>
        </w:rPr>
        <w:t>(v nadaljevanju</w:t>
      </w:r>
      <w:r w:rsidRPr="00575A6C">
        <w:rPr>
          <w:rFonts w:cs="Calibri"/>
          <w:szCs w:val="20"/>
        </w:rPr>
        <w:t xml:space="preserve"> GEN</w:t>
      </w:r>
      <w:r w:rsidR="00A15FE7">
        <w:rPr>
          <w:rFonts w:cs="Calibri"/>
          <w:szCs w:val="20"/>
        </w:rPr>
        <w:t xml:space="preserve"> ali naročnik)</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sidRPr="00575A6C">
        <w:rPr>
          <w:rFonts w:cs="Calibri"/>
          <w:szCs w:val="20"/>
        </w:rPr>
        <w:t>Predmetno javno naročilo izvaja naročnik v svojem imenu in za svoj račun.</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36896916"/>
      <w:r>
        <w:t>Oznaka in predmet javnega naročila</w:t>
      </w:r>
      <w:bookmarkEnd w:id="2"/>
    </w:p>
    <w:p w14:paraId="2F82C65E" w14:textId="77777777" w:rsidR="00A15FE7" w:rsidRDefault="00A15FE7" w:rsidP="00A15FE7">
      <w:pPr>
        <w:spacing w:line="240" w:lineRule="auto"/>
        <w:rPr>
          <w:rFonts w:cs="Calibri"/>
          <w:szCs w:val="20"/>
        </w:rPr>
      </w:pPr>
    </w:p>
    <w:p w14:paraId="5AE37BFE" w14:textId="24223832" w:rsidR="00A15FE7" w:rsidRPr="00A15FE7" w:rsidRDefault="00A15FE7" w:rsidP="00A15FE7">
      <w:pPr>
        <w:spacing w:line="240" w:lineRule="auto"/>
        <w:rPr>
          <w:rFonts w:cs="Calibri"/>
          <w:szCs w:val="20"/>
        </w:rPr>
      </w:pPr>
      <w:r w:rsidRPr="00A15FE7">
        <w:rPr>
          <w:rFonts w:cs="Calibri"/>
          <w:szCs w:val="20"/>
        </w:rPr>
        <w:t>Oznaka javnega naročila: JN-S-0</w:t>
      </w:r>
      <w:r w:rsidR="0059404B">
        <w:rPr>
          <w:rFonts w:cs="Calibri"/>
          <w:szCs w:val="20"/>
        </w:rPr>
        <w:t>14</w:t>
      </w:r>
      <w:r w:rsidRPr="00A15FE7">
        <w:rPr>
          <w:rFonts w:cs="Calibri"/>
          <w:szCs w:val="20"/>
        </w:rPr>
        <w:t>/202</w:t>
      </w:r>
      <w:r>
        <w:rPr>
          <w:rFonts w:cs="Calibri"/>
          <w:szCs w:val="20"/>
        </w:rPr>
        <w:t>6</w:t>
      </w:r>
      <w:r w:rsidRPr="00A15FE7">
        <w:rPr>
          <w:rFonts w:cs="Calibri"/>
          <w:szCs w:val="20"/>
        </w:rPr>
        <w:t>.</w:t>
      </w:r>
    </w:p>
    <w:p w14:paraId="64189D15" w14:textId="77777777" w:rsidR="00A15FE7" w:rsidRPr="00A15FE7" w:rsidRDefault="00A15FE7" w:rsidP="00A15FE7">
      <w:pPr>
        <w:spacing w:line="240" w:lineRule="auto"/>
        <w:rPr>
          <w:rFonts w:cs="Calibri"/>
          <w:szCs w:val="20"/>
        </w:rPr>
      </w:pPr>
    </w:p>
    <w:p w14:paraId="1BE519FE" w14:textId="02292576" w:rsidR="0059404B" w:rsidRPr="0059404B" w:rsidRDefault="0059404B" w:rsidP="0059404B">
      <w:pPr>
        <w:spacing w:line="240" w:lineRule="auto"/>
        <w:rPr>
          <w:rFonts w:cs="Calibri"/>
          <w:szCs w:val="20"/>
        </w:rPr>
      </w:pPr>
      <w:r w:rsidRPr="0059404B">
        <w:rPr>
          <w:rFonts w:cs="Calibri"/>
          <w:szCs w:val="20"/>
        </w:rPr>
        <w:t>Predmet javnega naročila</w:t>
      </w:r>
      <w:r w:rsidR="003E7A33">
        <w:rPr>
          <w:rFonts w:cs="Calibri"/>
          <w:szCs w:val="20"/>
        </w:rPr>
        <w:t>:</w:t>
      </w:r>
      <w:r w:rsidRPr="0059404B">
        <w:rPr>
          <w:rFonts w:cs="Calibri"/>
          <w:szCs w:val="20"/>
        </w:rPr>
        <w:t xml:space="preserve"> </w:t>
      </w:r>
      <w:bookmarkStart w:id="3" w:name="_Hlk236224498"/>
      <w:r w:rsidR="00931970">
        <w:rPr>
          <w:rFonts w:cs="Calibri"/>
          <w:szCs w:val="20"/>
        </w:rPr>
        <w:t>I</w:t>
      </w:r>
      <w:r w:rsidR="00F22540">
        <w:rPr>
          <w:rFonts w:cs="Calibri"/>
          <w:szCs w:val="20"/>
        </w:rPr>
        <w:t xml:space="preserve">zvajanje storitev </w:t>
      </w:r>
      <w:r w:rsidRPr="0059404B">
        <w:rPr>
          <w:rFonts w:cs="Calibri"/>
          <w:szCs w:val="20"/>
        </w:rPr>
        <w:t xml:space="preserve">svetovanja </w:t>
      </w:r>
      <w:r w:rsidR="00F22540">
        <w:rPr>
          <w:rFonts w:cs="Calibri"/>
          <w:szCs w:val="20"/>
        </w:rPr>
        <w:t xml:space="preserve">pri nabavnem postopku </w:t>
      </w:r>
      <w:r w:rsidR="00DB21F1">
        <w:rPr>
          <w:rFonts w:cs="Calibri"/>
          <w:szCs w:val="20"/>
        </w:rPr>
        <w:t>za</w:t>
      </w:r>
      <w:r w:rsidRPr="0059404B">
        <w:rPr>
          <w:rFonts w:cs="Calibri"/>
          <w:szCs w:val="20"/>
        </w:rPr>
        <w:t xml:space="preserve"> projekt JEK2</w:t>
      </w:r>
      <w:bookmarkEnd w:id="3"/>
      <w:r w:rsidRPr="0059404B">
        <w:rPr>
          <w:rFonts w:cs="Calibri"/>
          <w:szCs w:val="20"/>
        </w:rPr>
        <w:t xml:space="preserve">. </w:t>
      </w:r>
    </w:p>
    <w:p w14:paraId="3F22E57D" w14:textId="77777777" w:rsidR="0059404B" w:rsidRPr="0059404B" w:rsidRDefault="0059404B" w:rsidP="0059404B">
      <w:pPr>
        <w:spacing w:line="240" w:lineRule="auto"/>
        <w:rPr>
          <w:rFonts w:cs="Calibri"/>
          <w:szCs w:val="20"/>
        </w:rPr>
      </w:pPr>
    </w:p>
    <w:p w14:paraId="5438CD09" w14:textId="77777777" w:rsidR="0059404B" w:rsidRPr="0059404B" w:rsidRDefault="0059404B" w:rsidP="0059404B">
      <w:pPr>
        <w:spacing w:line="240" w:lineRule="auto"/>
        <w:rPr>
          <w:rFonts w:cs="Calibri"/>
          <w:szCs w:val="20"/>
        </w:rPr>
      </w:pPr>
    </w:p>
    <w:p w14:paraId="221EB9D3" w14:textId="69AE69D5" w:rsidR="0059404B" w:rsidRDefault="0059404B" w:rsidP="0059404B">
      <w:pPr>
        <w:spacing w:line="240" w:lineRule="auto"/>
        <w:rPr>
          <w:rFonts w:cs="Calibri"/>
          <w:szCs w:val="20"/>
        </w:rPr>
      </w:pPr>
      <w:r w:rsidRPr="0059404B">
        <w:rPr>
          <w:rFonts w:cs="Calibri"/>
          <w:szCs w:val="20"/>
        </w:rPr>
        <w:t xml:space="preserve">Naročnik bo na podlagi izvedenega postopka javnega naročanja z </w:t>
      </w:r>
      <w:r w:rsidR="00F22540">
        <w:rPr>
          <w:rFonts w:cs="Calibri"/>
          <w:szCs w:val="20"/>
        </w:rPr>
        <w:t xml:space="preserve">enim </w:t>
      </w:r>
      <w:r w:rsidRPr="0059404B">
        <w:rPr>
          <w:rFonts w:cs="Calibri"/>
          <w:szCs w:val="20"/>
        </w:rPr>
        <w:t>izbranim ponudnikom sklenil okvirni sporazum.</w:t>
      </w:r>
    </w:p>
    <w:p w14:paraId="68697967" w14:textId="77777777" w:rsidR="0051715E" w:rsidRDefault="0051715E" w:rsidP="0059404B">
      <w:pPr>
        <w:spacing w:line="240" w:lineRule="auto"/>
        <w:rPr>
          <w:rFonts w:cs="Calibri"/>
          <w:szCs w:val="20"/>
        </w:rPr>
      </w:pPr>
    </w:p>
    <w:p w14:paraId="4B1B3053" w14:textId="5081F686" w:rsidR="0051715E" w:rsidRPr="0059404B" w:rsidRDefault="0051715E" w:rsidP="0051715E">
      <w:pPr>
        <w:pStyle w:val="11NIVOGEN"/>
      </w:pPr>
      <w:bookmarkStart w:id="4" w:name="_Toc236896917"/>
      <w:r>
        <w:t>Tehnične specifikacije</w:t>
      </w:r>
      <w:bookmarkEnd w:id="4"/>
    </w:p>
    <w:p w14:paraId="37D4DEDA" w14:textId="1F8F8C24" w:rsidR="007953B8" w:rsidRDefault="00294C45" w:rsidP="004A4FC0">
      <w:pPr>
        <w:spacing w:line="240" w:lineRule="auto"/>
        <w:rPr>
          <w:rFonts w:cs="Calibri"/>
          <w:szCs w:val="20"/>
        </w:rPr>
      </w:pPr>
      <w:r w:rsidRPr="00294C45">
        <w:rPr>
          <w:rFonts w:cs="Calibri"/>
          <w:szCs w:val="20"/>
        </w:rPr>
        <w:t>Obseg javnega naročila vsebuje zlasti tehnično</w:t>
      </w:r>
      <w:r w:rsidR="00CD30E9">
        <w:rPr>
          <w:rFonts w:cs="Calibri"/>
          <w:szCs w:val="20"/>
        </w:rPr>
        <w:t>,</w:t>
      </w:r>
      <w:r w:rsidRPr="00294C45">
        <w:rPr>
          <w:rFonts w:cs="Calibri"/>
          <w:szCs w:val="20"/>
        </w:rPr>
        <w:t xml:space="preserve"> komercialno</w:t>
      </w:r>
      <w:r w:rsidR="00CD30E9">
        <w:rPr>
          <w:rFonts w:cs="Calibri"/>
          <w:szCs w:val="20"/>
        </w:rPr>
        <w:t xml:space="preserve"> in finančno</w:t>
      </w:r>
      <w:r w:rsidRPr="00294C45">
        <w:rPr>
          <w:rFonts w:cs="Calibri"/>
          <w:szCs w:val="20"/>
        </w:rPr>
        <w:t xml:space="preserve"> svetovanje, pripravo dokumentov za </w:t>
      </w:r>
      <w:proofErr w:type="spellStart"/>
      <w:r w:rsidRPr="00294C45">
        <w:rPr>
          <w:rFonts w:cs="Calibri"/>
          <w:szCs w:val="20"/>
        </w:rPr>
        <w:t>Bid</w:t>
      </w:r>
      <w:proofErr w:type="spellEnd"/>
      <w:r w:rsidRPr="00294C45">
        <w:rPr>
          <w:rFonts w:cs="Calibri"/>
          <w:szCs w:val="20"/>
        </w:rPr>
        <w:t xml:space="preserve"> </w:t>
      </w:r>
      <w:proofErr w:type="spellStart"/>
      <w:r w:rsidRPr="00294C45">
        <w:rPr>
          <w:rFonts w:cs="Calibri"/>
          <w:szCs w:val="20"/>
        </w:rPr>
        <w:t>Invitation</w:t>
      </w:r>
      <w:proofErr w:type="spellEnd"/>
      <w:r w:rsidRPr="00294C45">
        <w:rPr>
          <w:rFonts w:cs="Calibri"/>
          <w:szCs w:val="20"/>
        </w:rPr>
        <w:t xml:space="preserve"> </w:t>
      </w:r>
      <w:proofErr w:type="spellStart"/>
      <w:r w:rsidRPr="00294C45">
        <w:rPr>
          <w:rFonts w:cs="Calibri"/>
          <w:szCs w:val="20"/>
        </w:rPr>
        <w:t>Sp</w:t>
      </w:r>
      <w:r w:rsidR="00143B6E">
        <w:rPr>
          <w:rFonts w:cs="Calibri"/>
          <w:szCs w:val="20"/>
        </w:rPr>
        <w:t>e</w:t>
      </w:r>
      <w:r w:rsidRPr="00294C45">
        <w:rPr>
          <w:rFonts w:cs="Calibri"/>
          <w:szCs w:val="20"/>
        </w:rPr>
        <w:t>cification</w:t>
      </w:r>
      <w:proofErr w:type="spellEnd"/>
      <w:r w:rsidRPr="00294C45">
        <w:rPr>
          <w:rFonts w:cs="Calibri"/>
          <w:szCs w:val="20"/>
        </w:rPr>
        <w:t xml:space="preserve"> (v nadaljevanju BIS) ter sodelovanje na pogajanjih. </w:t>
      </w:r>
    </w:p>
    <w:p w14:paraId="22493B29" w14:textId="77777777" w:rsidR="00294C45" w:rsidRDefault="00294C45" w:rsidP="00294C45">
      <w:pPr>
        <w:spacing w:line="240" w:lineRule="auto"/>
        <w:rPr>
          <w:rFonts w:cs="Calibri"/>
          <w:szCs w:val="20"/>
        </w:rPr>
      </w:pPr>
    </w:p>
    <w:p w14:paraId="5E5B666A" w14:textId="4ADBDFA3" w:rsidR="00294C45" w:rsidRPr="00294C45" w:rsidRDefault="00294C45" w:rsidP="00294C45">
      <w:pPr>
        <w:spacing w:line="240" w:lineRule="auto"/>
        <w:rPr>
          <w:rFonts w:cs="Calibri"/>
          <w:szCs w:val="20"/>
        </w:rPr>
      </w:pPr>
      <w:r w:rsidRPr="00294C45">
        <w:rPr>
          <w:rFonts w:cs="Calibri"/>
          <w:szCs w:val="20"/>
        </w:rPr>
        <w:t>Podrobnejši obseg in opis predmeta javnega naročila je podan v drugih delih te dokumentacije in v Tehnični</w:t>
      </w:r>
      <w:r w:rsidR="00FB6DD9">
        <w:rPr>
          <w:rFonts w:cs="Calibri"/>
          <w:szCs w:val="20"/>
        </w:rPr>
        <w:t>h</w:t>
      </w:r>
      <w:r w:rsidRPr="00294C45">
        <w:rPr>
          <w:rFonts w:cs="Calibri"/>
          <w:szCs w:val="20"/>
        </w:rPr>
        <w:t xml:space="preserve"> specifikacijah SP-2026-034</w:t>
      </w:r>
    </w:p>
    <w:p w14:paraId="2B34FBAF" w14:textId="77777777" w:rsidR="00294C45" w:rsidRDefault="00294C45" w:rsidP="00294C45">
      <w:pPr>
        <w:spacing w:line="240" w:lineRule="auto"/>
        <w:rPr>
          <w:rFonts w:cs="Calibri"/>
          <w:szCs w:val="20"/>
        </w:rPr>
      </w:pPr>
    </w:p>
    <w:p w14:paraId="57D7F87C" w14:textId="38F7F2AA" w:rsidR="00A0326B" w:rsidRDefault="00A0326B" w:rsidP="00A0326B">
      <w:pPr>
        <w:pStyle w:val="1NIVOGEN"/>
      </w:pPr>
      <w:bookmarkStart w:id="5" w:name="_Toc236896918"/>
      <w:r>
        <w:t xml:space="preserve">Način </w:t>
      </w:r>
      <w:r w:rsidR="00697A3A">
        <w:t>oddaje</w:t>
      </w:r>
      <w:r w:rsidR="00D64912">
        <w:t xml:space="preserve"> </w:t>
      </w:r>
      <w:r>
        <w:t>javnega naročila</w:t>
      </w:r>
      <w:bookmarkEnd w:id="5"/>
    </w:p>
    <w:p w14:paraId="1935D244" w14:textId="64C4A1C2" w:rsidR="00D643A2" w:rsidRDefault="00B1043D" w:rsidP="00A0326B">
      <w:r w:rsidRPr="00B1043D">
        <w:t>Za oddajo predmetnega javnega naročila se v skladu s 45. členom ZJN-3 izvede postopek s pogajanji z objavo.</w:t>
      </w:r>
    </w:p>
    <w:p w14:paraId="1F160680" w14:textId="77777777" w:rsidR="00B1043D" w:rsidRDefault="00B1043D" w:rsidP="00A0326B"/>
    <w:p w14:paraId="5BFA5E0E" w14:textId="77777777" w:rsidR="00B1043D" w:rsidRPr="00B1043D" w:rsidRDefault="00B1043D" w:rsidP="00B1043D">
      <w:r w:rsidRPr="00B1043D">
        <w:t>Postopek oddaje javnega naročila se izvaja v skladu z določili Zakona o javnem naročanju (Uradni list RS, št. 91/15 in nadaljnje spremembe; v nadaljevanju ZJN-3), ki se nanašajo na infrastrukturno področje.</w:t>
      </w:r>
    </w:p>
    <w:p w14:paraId="58FD3138" w14:textId="77777777" w:rsidR="00B1043D" w:rsidRDefault="00B1043D" w:rsidP="00A0326B"/>
    <w:p w14:paraId="0E8B35A6" w14:textId="2BFA98C3" w:rsidR="00A157D2" w:rsidRDefault="00A0326B" w:rsidP="00B540B9">
      <w:r>
        <w:lastRenderedPageBreak/>
        <w:t>Naročnik bo na podlagi pogojev in meril</w:t>
      </w:r>
      <w:r w:rsidDel="00BE3074">
        <w:t>,</w:t>
      </w:r>
      <w:r>
        <w:t xml:space="preserve"> določenih v dokumentaciji za oddajo javnega naročila</w:t>
      </w:r>
      <w:r w:rsidDel="00BE3074">
        <w:t>,</w:t>
      </w:r>
      <w:r>
        <w:t xml:space="preserve"> izbral ponudnika, s katerim bo sklenil pogodbo.</w:t>
      </w:r>
    </w:p>
    <w:p w14:paraId="111A8343" w14:textId="77777777" w:rsidR="00D643A2" w:rsidRDefault="00D643A2" w:rsidP="00B540B9"/>
    <w:p w14:paraId="0F07B2FB" w14:textId="42E36CC2" w:rsidR="00D643A2" w:rsidRDefault="00D643A2" w:rsidP="00D643A2">
      <w:pPr>
        <w:pStyle w:val="11NIVOGEN"/>
      </w:pPr>
      <w:bookmarkStart w:id="6" w:name="_Toc236896919"/>
      <w:r>
        <w:t xml:space="preserve">Izvajanje </w:t>
      </w:r>
      <w:r w:rsidR="00294C71">
        <w:t>postopka</w:t>
      </w:r>
      <w:bookmarkEnd w:id="6"/>
      <w:r w:rsidR="00294C71">
        <w:t xml:space="preserve"> </w:t>
      </w:r>
    </w:p>
    <w:p w14:paraId="71188502" w14:textId="77777777" w:rsidR="00B1043D" w:rsidRPr="003F10DE" w:rsidRDefault="00B1043D" w:rsidP="00B1043D">
      <w:r w:rsidRPr="003F10DE">
        <w:t>Naročnik izvede postopek v naslednjih fazah:</w:t>
      </w:r>
    </w:p>
    <w:p w14:paraId="54B398D5" w14:textId="77777777" w:rsidR="00B1043D" w:rsidRPr="003F10DE" w:rsidRDefault="00B1043D" w:rsidP="00B1043D">
      <w:pPr>
        <w:numPr>
          <w:ilvl w:val="0"/>
          <w:numId w:val="8"/>
        </w:numPr>
      </w:pPr>
      <w:r w:rsidRPr="003F10DE">
        <w:t>V postopku s pogajanji z objavo lahko v prvi fazi vsak zainteresirani gospodarski subjekt odda prijavo za sodelovanje na podlagi objavljenega povabila na portalu javnih naročil</w:t>
      </w:r>
      <w:r>
        <w:t xml:space="preserve"> in portalu TED uradnega lista Evropske unije</w:t>
      </w:r>
      <w:r w:rsidRPr="003F10DE">
        <w:t xml:space="preserve">. Naročnik bo med kandidati, ki bodo oddali prijave, opravil pregled za ugotavljanje sposobnosti. Na podlagi pregleda bo kandidatom, ki izpolnjujejo pogoje, priznal sposobnost za izvedbo predmetnega javnega naročila. Naročnik bo po zaključeni prvi fazi postopka </w:t>
      </w:r>
      <w:r>
        <w:t>sprejel odločitev</w:t>
      </w:r>
      <w:r w:rsidRPr="003F10DE">
        <w:t xml:space="preserve"> o priznanju sposobnosti.</w:t>
      </w:r>
    </w:p>
    <w:p w14:paraId="08FB0E01" w14:textId="77777777" w:rsidR="00B1043D" w:rsidRPr="003F10DE" w:rsidRDefault="00B1043D" w:rsidP="00B1043D">
      <w:pPr>
        <w:numPr>
          <w:ilvl w:val="0"/>
          <w:numId w:val="9"/>
        </w:numPr>
      </w:pPr>
      <w:r w:rsidRPr="003F10DE">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2255020C" w14:textId="64D65EE8" w:rsidR="00B1043D" w:rsidRPr="009207F8" w:rsidRDefault="00B1043D" w:rsidP="00B1043D">
      <w:pPr>
        <w:numPr>
          <w:ilvl w:val="0"/>
          <w:numId w:val="8"/>
        </w:numPr>
      </w:pPr>
      <w:r w:rsidRPr="003F10DE">
        <w:t xml:space="preserve">Po oddaji prve ponudbe bo naročnik povabil ponudnike k pogajanjem. </w:t>
      </w:r>
      <w:r w:rsidRPr="00BC14C4">
        <w:t xml:space="preserve">Predmet pogajanj bodo  </w:t>
      </w:r>
      <w:r w:rsidRPr="009207F8">
        <w:t>ponudbena cena</w:t>
      </w:r>
      <w:r w:rsidR="002D3FAD" w:rsidRPr="009207F8">
        <w:t xml:space="preserve"> urnih postavk</w:t>
      </w:r>
      <w:r w:rsidR="00144DCC" w:rsidRPr="009207F8">
        <w:t xml:space="preserve"> in</w:t>
      </w:r>
      <w:r w:rsidRPr="009207F8">
        <w:t xml:space="preserve"> </w:t>
      </w:r>
      <w:r w:rsidR="002D3FAD" w:rsidRPr="009207F8">
        <w:t>pogodbena določila</w:t>
      </w:r>
      <w:r w:rsidRPr="009207F8">
        <w:t xml:space="preserve">. </w:t>
      </w:r>
    </w:p>
    <w:p w14:paraId="287CC091" w14:textId="77777777" w:rsidR="00D428D1" w:rsidRPr="00617467" w:rsidRDefault="00D428D1" w:rsidP="00617467"/>
    <w:p w14:paraId="33A67B7D" w14:textId="11B3C3CA" w:rsidR="00A157D2" w:rsidRDefault="00AE7EFF" w:rsidP="00A157D2">
      <w:pPr>
        <w:pStyle w:val="1NIVOGEN"/>
      </w:pPr>
      <w:bookmarkStart w:id="7" w:name="_Toc236896920"/>
      <w:r w:rsidRPr="008D3C65">
        <w:t>Trajanje</w:t>
      </w:r>
      <w:r w:rsidR="00A157D2">
        <w:t xml:space="preserve"> javnega naročila</w:t>
      </w:r>
      <w:bookmarkEnd w:id="7"/>
    </w:p>
    <w:p w14:paraId="587221FA" w14:textId="77777777" w:rsidR="00F22540" w:rsidRDefault="00F22540" w:rsidP="00F22540">
      <w:r>
        <w:t>Okvirni sporazum se bo sklenil za obdobje 24 mesecev z možnostjo podaljšanja. Predmetno javno naročilo je vezano na potek aktivnosti priprave dokumentacije in vseh aktivnosti v zvezi z BIS znotraj projekta JEK2, zato si naročnik pridružuje pravico, da po preteku 24 mesecev vsakoletno podaljšuje trajanje predmetnega naročila za dodatnih 12 mesecev.  Skupno trajanje okvirnega sporazuma vključno z vsemi podaljšanji lahko traja največ 96 mesecev.</w:t>
      </w:r>
    </w:p>
    <w:p w14:paraId="2D8E6856" w14:textId="77777777" w:rsidR="00F22540" w:rsidRDefault="00F22540" w:rsidP="00F22540"/>
    <w:p w14:paraId="1972C779" w14:textId="4B457007" w:rsidR="00B1043D" w:rsidRDefault="00F22540" w:rsidP="00F22540">
      <w:r>
        <w:t>Naročnik mora izvajalce o podaljšanju roka obvestiti najmanj 2 meseca pred vsakokratnim prenehanjem veljavnosti okvirnega sporazuma.</w:t>
      </w:r>
    </w:p>
    <w:p w14:paraId="111B8E7F" w14:textId="77777777" w:rsidR="00187E99" w:rsidRPr="00187E99" w:rsidRDefault="00187E99" w:rsidP="000F0F49">
      <w:pPr>
        <w:rPr>
          <w:b/>
          <w:bCs/>
        </w:rPr>
      </w:pPr>
    </w:p>
    <w:p w14:paraId="172289FD" w14:textId="3D4F6A27" w:rsidR="00AF544C" w:rsidRDefault="00AF544C" w:rsidP="00AF544C">
      <w:pPr>
        <w:pStyle w:val="1NIVOGEN"/>
      </w:pPr>
      <w:bookmarkStart w:id="8" w:name="_Toc236896921"/>
      <w:r>
        <w:t>Temeljna pravila za dostop, obvestila in pojasnila v zvezi z dokumentacijo za oddajo javnega naročila</w:t>
      </w:r>
      <w:bookmarkEnd w:id="8"/>
    </w:p>
    <w:p w14:paraId="38821B8B" w14:textId="117B5373" w:rsidR="00AF544C" w:rsidRDefault="00AF544C" w:rsidP="00AF544C">
      <w:pPr>
        <w:pStyle w:val="11NIVOGEN"/>
      </w:pPr>
      <w:bookmarkStart w:id="9" w:name="_Toc236896922"/>
      <w:r>
        <w:t>Dostop do dokumentacij</w:t>
      </w:r>
      <w:r w:rsidR="00A05945">
        <w:t>e</w:t>
      </w:r>
      <w:r>
        <w:t xml:space="preserve"> za oddajo javnega naročila</w:t>
      </w:r>
      <w:bookmarkEnd w:id="9"/>
    </w:p>
    <w:p w14:paraId="613CE185" w14:textId="22525A0B" w:rsidR="000F0F49" w:rsidRDefault="000F0F49" w:rsidP="000F0F49">
      <w:pPr>
        <w:spacing w:line="240" w:lineRule="auto"/>
      </w:pPr>
      <w:r w:rsidRPr="000F0F49">
        <w:t xml:space="preserve">Dokumentacija se nahaja na spletni strani portala za javno naročanje </w:t>
      </w:r>
      <w:hyperlink r:id="rId13" w:history="1">
        <w:r w:rsidRPr="00114CC5">
          <w:rPr>
            <w:rStyle w:val="Hiperpovezava"/>
          </w:rPr>
          <w:t>https://www.enarocanje.si/</w:t>
        </w:r>
      </w:hyperlink>
      <w:r w:rsidRPr="000F0F49">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10" w:name="_Toc236896923"/>
      <w:r>
        <w:lastRenderedPageBreak/>
        <w:t>Obvestila in pojasnila v zvezi z dokumentacijo za oddajo javnega naročila</w:t>
      </w:r>
      <w:bookmarkEnd w:id="10"/>
    </w:p>
    <w:p w14:paraId="727B5DDD" w14:textId="77777777" w:rsidR="000F0F49" w:rsidRDefault="000F0F49" w:rsidP="000F0F49">
      <w:r>
        <w:t>Komunikacija s kandidati o vprašanjih v zvezi z vsebino javnega naročila in v zvezi s pripravo prijave poteka izključno preko portala javnih naročil.</w:t>
      </w:r>
    </w:p>
    <w:p w14:paraId="01CCDE6D" w14:textId="77777777" w:rsidR="000F0F49" w:rsidRDefault="000F0F49" w:rsidP="000F0F49"/>
    <w:p w14:paraId="2B7DA7E2" w14:textId="77777777" w:rsidR="000F0F49" w:rsidRDefault="000F0F49" w:rsidP="000F0F49">
      <w: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0E9E49FF" w14:textId="77777777" w:rsidR="000F0F49" w:rsidRDefault="000F0F49" w:rsidP="000F0F49"/>
    <w:p w14:paraId="69896B4A" w14:textId="77777777" w:rsidR="000F0F49" w:rsidRDefault="000F0F49" w:rsidP="000F0F49">
      <w:r>
        <w:t>Na zahteve za pojasnila oziroma druga vprašanja v zvezi z naročilom, zastavljena po tem roku, naročnik ne bo odgovarjal.</w:t>
      </w:r>
    </w:p>
    <w:p w14:paraId="57E5E3CD" w14:textId="77777777" w:rsidR="000F0F49" w:rsidRDefault="000F0F49" w:rsidP="000F0F49"/>
    <w:p w14:paraId="2ED62919" w14:textId="29611B39" w:rsidR="0002537D" w:rsidRDefault="000F0F49" w:rsidP="000F0F49">
      <w:r>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0614F851" w:rsidR="006A463B" w:rsidRDefault="006A463B" w:rsidP="006A463B">
      <w:pPr>
        <w:pStyle w:val="1NIVOGEN"/>
      </w:pPr>
      <w:bookmarkStart w:id="11" w:name="_Toc236896924"/>
      <w:r>
        <w:t>Rok in način predložitve p</w:t>
      </w:r>
      <w:r w:rsidR="00D0229D">
        <w:t>rijav</w:t>
      </w:r>
      <w:bookmarkEnd w:id="11"/>
    </w:p>
    <w:p w14:paraId="3C951511" w14:textId="77777777" w:rsidR="00D0229D" w:rsidRDefault="00D0229D" w:rsidP="00D0229D">
      <w:r>
        <w:t xml:space="preserve">Kandidati morajo prijave predložiti v informacijski sistem e-JN na spletnem naslovu </w:t>
      </w:r>
      <w:hyperlink r:id="rId14" w:history="1">
        <w:r w:rsidRPr="009B3917">
          <w:rPr>
            <w:rStyle w:val="Hiperpovezava"/>
          </w:rPr>
          <w:t>https://ejn.gov.si</w:t>
        </w:r>
      </w:hyperlink>
      <w:r>
        <w:t>.</w:t>
      </w:r>
    </w:p>
    <w:p w14:paraId="3E55FCFA" w14:textId="77777777" w:rsidR="00D0229D" w:rsidRDefault="00D0229D" w:rsidP="00D0229D"/>
    <w:p w14:paraId="03D6C775" w14:textId="77777777" w:rsidR="00D0229D" w:rsidRDefault="00D0229D" w:rsidP="00D0229D">
      <w:r>
        <w:t xml:space="preserve">Kandidat se mora pred oddajo prijave registrirati na spletnem naslovu </w:t>
      </w:r>
      <w:hyperlink r:id="rId15" w:history="1">
        <w:r w:rsidRPr="009B3917">
          <w:rPr>
            <w:rStyle w:val="Hiperpovezava"/>
          </w:rPr>
          <w:t>https://ejn.gov.si</w:t>
        </w:r>
      </w:hyperlink>
      <w:r>
        <w:t>, v skladu z Navodili za uporabo e-JN. Če je kandidat že registriran v informacijski sistem e-JN, se v aplikacijo prijavi na istem naslovu.</w:t>
      </w:r>
    </w:p>
    <w:p w14:paraId="61AE95AA" w14:textId="77777777" w:rsidR="00D0229D" w:rsidRDefault="00D0229D" w:rsidP="00D0229D"/>
    <w:p w14:paraId="01B08383" w14:textId="265D4D8B" w:rsidR="00D0229D" w:rsidRDefault="00D0229D" w:rsidP="00D0229D">
      <w:r>
        <w:t xml:space="preserve">Prijava se šteje za pravočasno oddano, če jo naročnik prejme preko sistema e-JN </w:t>
      </w:r>
      <w:hyperlink r:id="rId16" w:history="1">
        <w:r w:rsidRPr="009B3917">
          <w:rPr>
            <w:rStyle w:val="Hiperpovezava"/>
          </w:rPr>
          <w:t>https://ejn.gov.si/eJN2</w:t>
        </w:r>
      </w:hyperlink>
      <w:r>
        <w:t xml:space="preserve"> najkasneje </w:t>
      </w:r>
      <w:r w:rsidRPr="00E24F4E">
        <w:t xml:space="preserve">do </w:t>
      </w:r>
      <w:r w:rsidR="00513CF8">
        <w:t>10</w:t>
      </w:r>
      <w:r w:rsidRPr="004F2ACF">
        <w:t xml:space="preserve">. </w:t>
      </w:r>
      <w:r w:rsidR="00F22540">
        <w:t>9</w:t>
      </w:r>
      <w:r w:rsidRPr="004F2ACF">
        <w:t>. 202</w:t>
      </w:r>
      <w:r w:rsidR="00E24F4E" w:rsidRPr="004F2ACF">
        <w:t>6</w:t>
      </w:r>
      <w:r w:rsidRPr="00E24F4E">
        <w:t xml:space="preserve"> do 10:00 ure. Za</w:t>
      </w:r>
      <w:r>
        <w:t xml:space="preserve"> oddano prijavo se šteje ponudba, ki je v informacijskem sistemu e-JN označena s statusom »ODDANO«.</w:t>
      </w:r>
    </w:p>
    <w:p w14:paraId="6BB1E984" w14:textId="77777777" w:rsidR="00D0229D" w:rsidRDefault="00D0229D" w:rsidP="00D0229D"/>
    <w:p w14:paraId="23585E40" w14:textId="77777777" w:rsidR="00D0229D" w:rsidRPr="00601BDA" w:rsidRDefault="00D0229D" w:rsidP="00D0229D">
      <w:r w:rsidRPr="00601BDA">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10247A05" w14:textId="77777777" w:rsidR="00D0229D" w:rsidRPr="00601BDA" w:rsidRDefault="00D0229D" w:rsidP="00D0229D"/>
    <w:p w14:paraId="6269D134" w14:textId="77777777" w:rsidR="00D0229D" w:rsidRPr="00601BDA" w:rsidRDefault="00D0229D" w:rsidP="00D0229D">
      <w:r w:rsidRPr="00601BDA">
        <w:t>Po preteku roka za predložitev prijav</w:t>
      </w:r>
      <w:r>
        <w:t>,</w:t>
      </w:r>
      <w:r w:rsidRPr="00601BDA">
        <w:t xml:space="preserve"> prijave ne bo več mogoče oddati.</w:t>
      </w:r>
    </w:p>
    <w:p w14:paraId="108BAB5C" w14:textId="77777777" w:rsidR="00D0229D" w:rsidRPr="00601BDA" w:rsidRDefault="00D0229D" w:rsidP="00D0229D"/>
    <w:p w14:paraId="59399860" w14:textId="77777777" w:rsidR="00D0229D" w:rsidRPr="00601BDA" w:rsidRDefault="00D0229D" w:rsidP="00D0229D">
      <w:r w:rsidRPr="00601BDA">
        <w:t>Kandidat je po oddaji prijav sam dolžan v sistemu e-JN spremljati vsa obvestila v zvezi s predmetnim javnim naročilom.</w:t>
      </w:r>
    </w:p>
    <w:p w14:paraId="04D1AC62" w14:textId="05A4E659" w:rsidR="006A463B" w:rsidRDefault="006A463B" w:rsidP="006A463B"/>
    <w:p w14:paraId="2225AA9E" w14:textId="52595B4D" w:rsidR="006A463B" w:rsidRDefault="006A463B" w:rsidP="006A463B">
      <w:pPr>
        <w:pStyle w:val="1NIVOGEN"/>
      </w:pPr>
      <w:bookmarkStart w:id="12" w:name="_Toc236896925"/>
      <w:r>
        <w:lastRenderedPageBreak/>
        <w:t>Čas in kraj javnega odpiranja p</w:t>
      </w:r>
      <w:r w:rsidR="00D0229D">
        <w:t>rijav</w:t>
      </w:r>
      <w:bookmarkEnd w:id="12"/>
    </w:p>
    <w:p w14:paraId="5C7F4729" w14:textId="6605D729" w:rsidR="004C1727" w:rsidRDefault="00D0229D" w:rsidP="006A463B">
      <w:r w:rsidRPr="00CB5B1E">
        <w:t xml:space="preserve">Odpiranje prijav bo potekalo avtomatično v informacijskem </w:t>
      </w:r>
      <w:r w:rsidRPr="004C56A5">
        <w:t xml:space="preserve">sistemu e-JN </w:t>
      </w:r>
      <w:r w:rsidRPr="00E24F4E">
        <w:t xml:space="preserve">dne </w:t>
      </w:r>
      <w:r w:rsidR="00513CF8">
        <w:t>10</w:t>
      </w:r>
      <w:r w:rsidRPr="004F2ACF">
        <w:t xml:space="preserve">. </w:t>
      </w:r>
      <w:r w:rsidR="00F22540">
        <w:t>9</w:t>
      </w:r>
      <w:r w:rsidRPr="004F2ACF">
        <w:t>.</w:t>
      </w:r>
      <w:r w:rsidRPr="00E24F4E">
        <w:t xml:space="preserve"> 202</w:t>
      </w:r>
      <w:r w:rsidR="00E24F4E" w:rsidRPr="00E24F4E">
        <w:t>6</w:t>
      </w:r>
      <w:r w:rsidRPr="004C56A5">
        <w:t xml:space="preserve"> ob 11:15 uri na spletnem naslovu https://ejn.gov.si/eJN2.</w:t>
      </w:r>
      <w:r w:rsidRPr="00CB5B1E">
        <w:t xml:space="preserve"> </w:t>
      </w:r>
    </w:p>
    <w:p w14:paraId="1193252F" w14:textId="1C6BBB68" w:rsidR="004C1727" w:rsidRDefault="004C1727" w:rsidP="004C1727">
      <w:pPr>
        <w:pStyle w:val="1NIVOGEN"/>
      </w:pPr>
      <w:bookmarkStart w:id="13" w:name="_Toc236896926"/>
      <w:r>
        <w:t>Pravna podlaga</w:t>
      </w:r>
      <w:bookmarkEnd w:id="13"/>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t xml:space="preserve"> </w:t>
      </w:r>
      <w:bookmarkStart w:id="14" w:name="_Toc236896927"/>
      <w:r>
        <w:t>Stroški javnega naročanja</w:t>
      </w:r>
      <w:bookmarkEnd w:id="14"/>
    </w:p>
    <w:p w14:paraId="0EDFEACB" w14:textId="7C5002AA" w:rsidR="00D0229D" w:rsidRDefault="00D0229D" w:rsidP="00D0229D">
      <w:r>
        <w:t xml:space="preserve">Kandidat/ponudnik nosi vse stroške, povezane s pripravo in predložitvijo svoje prijave/ponudbe, kar vključuje tudi morebitne prevode vseh obrazcev in dokazil, ki jih bo v okviru pregledovanja in ocenjevanja prijav/ponudb pridobil.  </w:t>
      </w:r>
    </w:p>
    <w:p w14:paraId="3F3F311B" w14:textId="77777777" w:rsidR="00D0229D" w:rsidRDefault="00D0229D" w:rsidP="00D0229D"/>
    <w:p w14:paraId="677208EA" w14:textId="5233BA82" w:rsidR="004C1727" w:rsidRDefault="00D0229D"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3BA71085" w14:textId="77777777" w:rsidR="001D0955" w:rsidRDefault="004C1727" w:rsidP="00110B13">
      <w:pPr>
        <w:pStyle w:val="1NIVOGEN"/>
      </w:pPr>
      <w:r>
        <w:t xml:space="preserve"> </w:t>
      </w:r>
      <w:r w:rsidR="00F72327">
        <w:t xml:space="preserve"> </w:t>
      </w:r>
      <w:bookmarkStart w:id="15" w:name="_Toc236896928"/>
      <w:r w:rsidR="001D0955">
        <w:t>Ugotavljanje sposobnosti</w:t>
      </w:r>
      <w:bookmarkEnd w:id="15"/>
    </w:p>
    <w:p w14:paraId="2F636E7A" w14:textId="492D5683" w:rsidR="007B2AEA" w:rsidRDefault="001D0955" w:rsidP="007B2AEA">
      <w:r w:rsidRPr="003427E3">
        <w:t xml:space="preserve">Kandidat mora izpolnjevati vse v tej točki navedene pogoje in zahteve. </w:t>
      </w:r>
      <w:bookmarkStart w:id="16" w:name="_Hlk221547457"/>
    </w:p>
    <w:p w14:paraId="7C31EC1C" w14:textId="77777777" w:rsidR="00294C45" w:rsidRDefault="00294C45" w:rsidP="007B2AEA"/>
    <w:p w14:paraId="70F54207" w14:textId="7C58C781" w:rsidR="00294C45" w:rsidRDefault="00294C45" w:rsidP="00294C45">
      <w:pPr>
        <w:pStyle w:val="11NIVOGEN"/>
      </w:pPr>
      <w:r>
        <w:t xml:space="preserve"> </w:t>
      </w:r>
      <w:bookmarkStart w:id="17" w:name="_Toc236896929"/>
      <w:r>
        <w:t>Razlogi za izključitev</w:t>
      </w:r>
      <w:bookmarkEnd w:id="17"/>
    </w:p>
    <w:p w14:paraId="7439D360" w14:textId="77777777" w:rsidR="00294C45" w:rsidRPr="00294C45" w:rsidRDefault="00294C45" w:rsidP="00294C45">
      <w:pPr>
        <w:numPr>
          <w:ilvl w:val="0"/>
          <w:numId w:val="34"/>
        </w:numPr>
      </w:pPr>
      <w:r w:rsidRPr="00294C45">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 uradno prečiščeno besedilo– in nadaljnje spremembe; v nadaljnjem besedilu: KZ-1), ki so navedena v prvem odstavku 75. člena ZJN-3 ali za primerljiva kazniva dejanja, ki so jih izrekla tuja sodišča.</w:t>
      </w:r>
    </w:p>
    <w:p w14:paraId="696F0DD2" w14:textId="77777777" w:rsidR="00294C45" w:rsidRPr="00294C45" w:rsidRDefault="00294C45" w:rsidP="00294C45"/>
    <w:p w14:paraId="64722C8B" w14:textId="77777777" w:rsidR="00294C45" w:rsidRPr="00294C45" w:rsidRDefault="00294C45" w:rsidP="00294C45">
      <w:bookmarkStart w:id="18" w:name="_Hlk145581268"/>
      <w:r w:rsidRPr="00294C45">
        <w:t>V kolikor je gospodarski subjekt v položaju iz zgornjega odstavka, lahko naročniku v skladu z devetim odstavkom 75. člena ZJN-3 najkasneje do roka za oddajo prijav predloži dokazila, da je sprejel zadostne ukrepe, s katerimi lahko dokaže svojo zanesljivost kljub obstoju razlogov za izključitev.</w:t>
      </w:r>
    </w:p>
    <w:bookmarkEnd w:id="18"/>
    <w:p w14:paraId="0B23C8FC" w14:textId="77777777" w:rsidR="00294C45" w:rsidRPr="00294C45" w:rsidRDefault="00294C45" w:rsidP="00294C45"/>
    <w:p w14:paraId="76E22204" w14:textId="77777777" w:rsidR="00294C45" w:rsidRPr="00294C45" w:rsidRDefault="00294C45" w:rsidP="00294C45">
      <w:pPr>
        <w:rPr>
          <w:b/>
        </w:rPr>
      </w:pPr>
      <w:r w:rsidRPr="00294C45">
        <w:rPr>
          <w:b/>
        </w:rPr>
        <w:t>DOKAZILO:</w:t>
      </w:r>
    </w:p>
    <w:p w14:paraId="5C3FF5AD" w14:textId="77777777" w:rsidR="00294C45" w:rsidRPr="00294C45" w:rsidRDefault="00294C45" w:rsidP="00294C45">
      <w:pPr>
        <w:rPr>
          <w:iCs/>
        </w:rPr>
      </w:pPr>
      <w:r w:rsidRPr="00294C45">
        <w:t xml:space="preserve">Izpolnjen </w:t>
      </w:r>
      <w:r w:rsidRPr="00294C45">
        <w:rPr>
          <w:b/>
          <w:bCs/>
        </w:rPr>
        <w:t>obrazec »ESPD«</w:t>
      </w:r>
      <w:r w:rsidRPr="00294C45">
        <w:t xml:space="preserve"> v delu III: Razlogi za izključitev, A: Razlogi, povezani s kazenskimi obsodbami, </w:t>
      </w:r>
      <w:r w:rsidRPr="00294C45">
        <w:rPr>
          <w:b/>
          <w:bCs/>
        </w:rPr>
        <w:t>za vse gospodarske subjekte v ponudbi</w:t>
      </w:r>
      <w:r w:rsidRPr="00294C45">
        <w:t xml:space="preserve">. </w:t>
      </w:r>
      <w:r w:rsidRPr="00294C45">
        <w:rPr>
          <w:iCs/>
        </w:rPr>
        <w:t xml:space="preserve">V kolikor je vaš odgovor v tem primeru »DA«, v navedena polja vpišete </w:t>
      </w:r>
      <w:r w:rsidRPr="00294C45">
        <w:rPr>
          <w:iCs/>
        </w:rPr>
        <w:lastRenderedPageBreak/>
        <w:t>podatke, ki jih od vas zahteva ESPD. V primeru, da uveljavljate popravni mehanizem, z odgovorom »Da« na vprašanje »</w:t>
      </w:r>
      <w:r w:rsidRPr="00294C45">
        <w:rPr>
          <w:i/>
        </w:rPr>
        <w:t>Ste sprejeli ukrepe, s katerimi ste dokazali svojo zanesljivost ("</w:t>
      </w:r>
      <w:proofErr w:type="spellStart"/>
      <w:r w:rsidRPr="00294C45">
        <w:rPr>
          <w:i/>
        </w:rPr>
        <w:t>samočiščenje</w:t>
      </w:r>
      <w:proofErr w:type="spellEnd"/>
      <w:r w:rsidRPr="00294C45">
        <w:rPr>
          <w:i/>
        </w:rPr>
        <w:t>")?«</w:t>
      </w:r>
      <w:r w:rsidRPr="00294C45">
        <w:rPr>
          <w:iCs/>
        </w:rPr>
        <w:t xml:space="preserve"> v polje »</w:t>
      </w:r>
      <w:r w:rsidRPr="00294C45">
        <w:rPr>
          <w:i/>
        </w:rPr>
        <w:t>Prosimo opišite jih</w:t>
      </w:r>
      <w:r w:rsidRPr="00294C45">
        <w:rPr>
          <w:iCs/>
        </w:rPr>
        <w:t>*« napišete kršitve in ukrepe, s katerimi lahko dokažete svojo zanesljivost kljub obstoju razlogov za izključitev;</w:t>
      </w:r>
    </w:p>
    <w:p w14:paraId="1CC0E25D" w14:textId="77777777" w:rsidR="00294C45" w:rsidRPr="00294C45" w:rsidRDefault="00294C45" w:rsidP="00294C45">
      <w:pPr>
        <w:rPr>
          <w:iCs/>
        </w:rPr>
      </w:pPr>
      <w:r w:rsidRPr="00294C45">
        <w:rPr>
          <w:iCs/>
        </w:rPr>
        <w:t>in</w:t>
      </w:r>
    </w:p>
    <w:p w14:paraId="2EB8CE92" w14:textId="77777777" w:rsidR="00294C45" w:rsidRPr="00294C45" w:rsidRDefault="00294C45" w:rsidP="00294C45">
      <w:pPr>
        <w:rPr>
          <w:bCs/>
        </w:rPr>
      </w:pPr>
      <w:r w:rsidRPr="00294C45">
        <w:rPr>
          <w:bCs/>
        </w:rPr>
        <w:t xml:space="preserve">Izpolnjen obrazec </w:t>
      </w:r>
      <w:r w:rsidRPr="00294C45">
        <w:rPr>
          <w:b/>
        </w:rPr>
        <w:t xml:space="preserve">»ESPD« </w:t>
      </w:r>
      <w:r w:rsidRPr="00294C45">
        <w:t>v delu III: Razlogi za izključitev, D: Nacionalni razlogi za izključitev</w:t>
      </w:r>
      <w:r w:rsidRPr="00294C45">
        <w:rPr>
          <w:b/>
          <w:bCs/>
        </w:rPr>
        <w:t xml:space="preserve"> </w:t>
      </w:r>
      <w:r w:rsidRPr="00294C45">
        <w:t>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02D98724" w14:textId="77777777" w:rsidR="00294C45" w:rsidRPr="00294C45" w:rsidRDefault="00294C45" w:rsidP="00294C45">
      <w:pPr>
        <w:rPr>
          <w:bCs/>
        </w:rPr>
      </w:pPr>
      <w:r w:rsidRPr="00294C45">
        <w:rPr>
          <w:bCs/>
        </w:rPr>
        <w:t>in</w:t>
      </w:r>
    </w:p>
    <w:p w14:paraId="6E222A38" w14:textId="77777777" w:rsidR="00294C45" w:rsidRPr="00294C45" w:rsidRDefault="00294C45" w:rsidP="00294C45">
      <w:r w:rsidRPr="00294C45">
        <w:t>izpolnjen</w:t>
      </w:r>
      <w:r w:rsidRPr="00294C45">
        <w:rPr>
          <w:b/>
          <w:bCs/>
        </w:rPr>
        <w:t xml:space="preserve"> obrazec »ESPD«</w:t>
      </w:r>
      <w:r w:rsidRPr="00294C45">
        <w:t xml:space="preserve"> v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294C45">
        <w:rPr>
          <w:b/>
          <w:bCs/>
        </w:rPr>
        <w:t>navedete EMŠO za vse osebe, ki so članice upravnega, vodstvenega ali nadzornega organa tega gospodarskega subjekta ali ki ima pooblastila za njegovo zastopanje ali odločanje ali nadzor v njem in vsa njihova državljanstva</w:t>
      </w:r>
      <w:r w:rsidRPr="00294C45">
        <w:t xml:space="preserve"> za namen pridobitve podatkov iz kazenske evidence. S klikom na znak »+« lahko gospodarski subjekt doda nov sklop polj za vnos več zakonitih zastopnikov.</w:t>
      </w:r>
    </w:p>
    <w:p w14:paraId="2FBAA4C0" w14:textId="77777777" w:rsidR="00294C45" w:rsidRPr="00294C45" w:rsidRDefault="00294C45" w:rsidP="00294C45"/>
    <w:p w14:paraId="264F34A4" w14:textId="77777777" w:rsidR="00294C45" w:rsidRPr="00294C45" w:rsidRDefault="00294C45" w:rsidP="00294C45">
      <w:r w:rsidRPr="00294C45">
        <w:t>Gospodarski subjekt lahko potrdila iz Kazenske evidence priloži tudi sam. Tako predložena potrdila morajo odražati zadnje stanje, v nobenem primeru pa ne smejo biti starejša od 4 mesecev, šteto od roka za oddajo prijav.</w:t>
      </w:r>
    </w:p>
    <w:p w14:paraId="47A337B7" w14:textId="77777777" w:rsidR="00294C45" w:rsidRPr="00294C45" w:rsidRDefault="00294C45" w:rsidP="00294C45"/>
    <w:p w14:paraId="5B9D53E6" w14:textId="77777777" w:rsidR="00294C45" w:rsidRPr="00294C45" w:rsidRDefault="00294C45" w:rsidP="00294C45">
      <w:pPr>
        <w:numPr>
          <w:ilvl w:val="0"/>
          <w:numId w:val="34"/>
        </w:numPr>
      </w:pPr>
      <w:r w:rsidRPr="00294C45">
        <w:t>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prijav predložene vse obračune davčnih odtegljajev za dohodke iz delovnega razmerja za obdobje zadnjih petih let do roka za oddajo prijave.</w:t>
      </w:r>
    </w:p>
    <w:p w14:paraId="3DA89863" w14:textId="77777777" w:rsidR="00294C45" w:rsidRPr="00294C45" w:rsidRDefault="00294C45" w:rsidP="00294C45"/>
    <w:p w14:paraId="07EAF525" w14:textId="77777777" w:rsidR="00294C45" w:rsidRPr="00294C45" w:rsidRDefault="00294C45" w:rsidP="00294C45">
      <w:pPr>
        <w:rPr>
          <w:b/>
        </w:rPr>
      </w:pPr>
      <w:r w:rsidRPr="00294C45">
        <w:rPr>
          <w:b/>
        </w:rPr>
        <w:t>DOKAZILO:</w:t>
      </w:r>
    </w:p>
    <w:p w14:paraId="5BCB447D" w14:textId="77777777" w:rsidR="00294C45" w:rsidRPr="00294C45" w:rsidRDefault="00294C45" w:rsidP="00294C45">
      <w:r w:rsidRPr="00294C45">
        <w:t xml:space="preserve">Izpolnjen </w:t>
      </w:r>
      <w:r w:rsidRPr="00294C45">
        <w:rPr>
          <w:b/>
          <w:bCs/>
        </w:rPr>
        <w:t>obrazec »ESPD«</w:t>
      </w:r>
      <w:r w:rsidRPr="00294C45">
        <w:t xml:space="preserve"> v delu III: Razlogi za izključitev, B: Razlogi, povezani s plačilom davkov ali prispevkov za socialno varnost, </w:t>
      </w:r>
      <w:r w:rsidRPr="00294C45">
        <w:rPr>
          <w:b/>
          <w:bCs/>
        </w:rPr>
        <w:t>za vse gospodarske subjekte v ponudbi</w:t>
      </w:r>
      <w:r w:rsidRPr="00294C45">
        <w:t>.</w:t>
      </w:r>
    </w:p>
    <w:p w14:paraId="200F4428" w14:textId="77777777" w:rsidR="00294C45" w:rsidRPr="00294C45" w:rsidRDefault="00294C45" w:rsidP="00294C45"/>
    <w:p w14:paraId="04B676B8" w14:textId="77777777" w:rsidR="00294C45" w:rsidRPr="00294C45" w:rsidRDefault="00294C45" w:rsidP="00294C45">
      <w:pPr>
        <w:numPr>
          <w:ilvl w:val="0"/>
          <w:numId w:val="34"/>
        </w:numPr>
      </w:pPr>
      <w:r w:rsidRPr="00294C45">
        <w:t xml:space="preserve">Gospodarski subjekt na dan, ko poteče rok za oddajo ponudb ne sme biti uvrščen v evidenco gospodarskih subjektov z izrečenimi stranskimi sankcijami izločitve iz postopkov javnega naročanja iz a) točke četrtega odstavka 75. člena ZJN-3. </w:t>
      </w:r>
    </w:p>
    <w:p w14:paraId="66F52F8F" w14:textId="77777777" w:rsidR="00294C45" w:rsidRDefault="00294C45" w:rsidP="00294C45"/>
    <w:p w14:paraId="5312C522" w14:textId="77777777" w:rsidR="00405C3E" w:rsidRDefault="00405C3E" w:rsidP="00294C45"/>
    <w:p w14:paraId="2E5BD650" w14:textId="77777777" w:rsidR="00405C3E" w:rsidRPr="00294C45" w:rsidRDefault="00405C3E" w:rsidP="00294C45"/>
    <w:p w14:paraId="672E5C0F" w14:textId="77777777" w:rsidR="00294C45" w:rsidRPr="00294C45" w:rsidRDefault="00294C45" w:rsidP="00294C45">
      <w:pPr>
        <w:rPr>
          <w:b/>
        </w:rPr>
      </w:pPr>
      <w:r w:rsidRPr="00294C45">
        <w:rPr>
          <w:b/>
        </w:rPr>
        <w:lastRenderedPageBreak/>
        <w:t>DOKAZILO:</w:t>
      </w:r>
    </w:p>
    <w:p w14:paraId="788EA6DA" w14:textId="77777777" w:rsidR="00294C45" w:rsidRPr="00294C45" w:rsidRDefault="00294C45" w:rsidP="00294C45">
      <w:r w:rsidRPr="00294C45">
        <w:t xml:space="preserve">Izpolnjen </w:t>
      </w:r>
      <w:r w:rsidRPr="00294C45">
        <w:rPr>
          <w:b/>
          <w:bCs/>
        </w:rPr>
        <w:t>obrazec »ESPD«</w:t>
      </w:r>
      <w:r w:rsidRPr="00294C45">
        <w:t xml:space="preserve"> v delu III: Razlogi za izključitev, D: Nacionalni razlogi za izključitev, </w:t>
      </w:r>
      <w:r w:rsidRPr="00294C45">
        <w:rPr>
          <w:b/>
          <w:bCs/>
        </w:rPr>
        <w:t>za vse gospodarske subjekte v ponudbi</w:t>
      </w:r>
      <w:r w:rsidRPr="00294C45">
        <w:t>.</w:t>
      </w:r>
    </w:p>
    <w:p w14:paraId="13A3FF9F" w14:textId="77777777" w:rsidR="00294C45" w:rsidRPr="00294C45" w:rsidRDefault="00294C45" w:rsidP="00294C45"/>
    <w:p w14:paraId="15922525" w14:textId="77777777" w:rsidR="00294C45" w:rsidRPr="00294C45" w:rsidRDefault="00294C45" w:rsidP="00294C45">
      <w:pPr>
        <w:numPr>
          <w:ilvl w:val="0"/>
          <w:numId w:val="34"/>
        </w:numPr>
      </w:pPr>
      <w:r w:rsidRPr="00294C45">
        <w:t>Gospodarskemu subjektu  v zadnjih treh letih pred potekom roka za oddajo prijav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2A7C0A1" w14:textId="77777777" w:rsidR="00294C45" w:rsidRPr="00294C45" w:rsidRDefault="00294C45" w:rsidP="00294C45"/>
    <w:p w14:paraId="18959F35" w14:textId="77777777" w:rsidR="00294C45" w:rsidRPr="00294C45" w:rsidRDefault="00294C45" w:rsidP="00294C45">
      <w:r w:rsidRPr="00294C45">
        <w:t>V kolikor je gospodarski subjekt v položaju iz zgornjega odstavka, lahko vodilnemu naročniku v skladu z devetim odstavkom 75. člena ZJN-3 najkasneje do roka za oddajo ponudb predloži dokazila, da je sprejel zadostne ukrepe, s katerimi lahko dokaže svojo zanesljivost kljub obstoju razlogov za izključitev.</w:t>
      </w:r>
    </w:p>
    <w:p w14:paraId="3F096901" w14:textId="77777777" w:rsidR="00294C45" w:rsidRPr="00294C45" w:rsidRDefault="00294C45" w:rsidP="00294C45">
      <w:pPr>
        <w:rPr>
          <w:b/>
        </w:rPr>
      </w:pPr>
    </w:p>
    <w:p w14:paraId="670E2068" w14:textId="77777777" w:rsidR="00294C45" w:rsidRPr="00294C45" w:rsidRDefault="00294C45" w:rsidP="00294C45">
      <w:pPr>
        <w:rPr>
          <w:b/>
        </w:rPr>
      </w:pPr>
      <w:r w:rsidRPr="00294C45">
        <w:rPr>
          <w:b/>
        </w:rPr>
        <w:t>DOKAZILO:</w:t>
      </w:r>
    </w:p>
    <w:p w14:paraId="23FE15D7" w14:textId="77777777" w:rsidR="00294C45" w:rsidRPr="00294C45" w:rsidRDefault="00294C45" w:rsidP="00294C45">
      <w:r w:rsidRPr="00294C45">
        <w:t xml:space="preserve">Izpolnjen </w:t>
      </w:r>
      <w:r w:rsidRPr="00294C45">
        <w:rPr>
          <w:b/>
          <w:bCs/>
        </w:rPr>
        <w:t>obrazec »ESPD«</w:t>
      </w:r>
      <w:r w:rsidRPr="00294C45">
        <w:t xml:space="preserve"> v delu III: Razlogi za izključitev, D: Nacionalni razlogi za izključitev</w:t>
      </w:r>
      <w:r w:rsidRPr="00294C45">
        <w:rPr>
          <w:i/>
          <w:iCs/>
        </w:rPr>
        <w:t xml:space="preserve"> </w:t>
      </w:r>
      <w:r w:rsidRPr="00294C45">
        <w:rPr>
          <w:b/>
          <w:bCs/>
        </w:rPr>
        <w:t>za vse gospodarske subjekte v ponudbi</w:t>
      </w:r>
      <w:r w:rsidRPr="00294C45">
        <w:t>. V kolikor je vaš odgovor v tem primeru DA in uveljavljate popravni mehanizem, kršitve in ukrepe, s katerimi lahko dokažete svojo zanesljivost kljub obstoju navedenega razloga za izključitev, navedite v lastni izjavi.</w:t>
      </w:r>
    </w:p>
    <w:p w14:paraId="6598ADB3" w14:textId="77777777" w:rsidR="00294C45" w:rsidRPr="00294C45" w:rsidRDefault="00294C45" w:rsidP="00294C45"/>
    <w:p w14:paraId="2D4C88A4" w14:textId="6EF88008" w:rsidR="00294C45" w:rsidRPr="00294C45" w:rsidRDefault="00294C45" w:rsidP="00294C45">
      <w:r w:rsidRPr="00294C45">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6C22C288" w14:textId="77777777" w:rsidR="00294C45" w:rsidRPr="00294C45" w:rsidRDefault="00294C45" w:rsidP="00294C45"/>
    <w:p w14:paraId="0C8DDC23" w14:textId="77777777" w:rsidR="00294C45" w:rsidRPr="00294C45" w:rsidRDefault="00294C45" w:rsidP="00294C45">
      <w:pPr>
        <w:numPr>
          <w:ilvl w:val="0"/>
          <w:numId w:val="34"/>
        </w:numPr>
      </w:pPr>
      <w:r w:rsidRPr="00294C45">
        <w:t>Na podlagi sklepa Sveta (SZVP) 2022/578 z dne 8. aprila 2022 o spremembi Sklepa 2014/512/SZVP o omejevalnih ukrepih zaradi delovanja Rusije, ki povzroča destabilizacijo razmer v Ukrajini, če pri preverjanju ugotovi, da je ponudnik:</w:t>
      </w:r>
    </w:p>
    <w:p w14:paraId="3942E097" w14:textId="77777777" w:rsidR="00294C45" w:rsidRPr="00294C45" w:rsidRDefault="00294C45" w:rsidP="00294C45">
      <w:pPr>
        <w:numPr>
          <w:ilvl w:val="0"/>
          <w:numId w:val="15"/>
        </w:numPr>
      </w:pPr>
      <w:r w:rsidRPr="00294C45">
        <w:t>ruski državljan ali fizična ali pravna oseba, subjekt ali organ s sedežem v Rusiji,</w:t>
      </w:r>
    </w:p>
    <w:p w14:paraId="55AECB55" w14:textId="77777777" w:rsidR="00294C45" w:rsidRPr="00294C45" w:rsidRDefault="00294C45" w:rsidP="00294C45">
      <w:pPr>
        <w:numPr>
          <w:ilvl w:val="0"/>
          <w:numId w:val="15"/>
        </w:numPr>
      </w:pPr>
      <w:r w:rsidRPr="00294C45">
        <w:t>pravna oseba, subjekt ali organ, katerih več kot 50-odstotni delež je v neposredni ali posredni lasti subjekta iz prejšnje alineje, ali</w:t>
      </w:r>
    </w:p>
    <w:p w14:paraId="2DBB6AD9" w14:textId="77777777" w:rsidR="00294C45" w:rsidRPr="00294C45" w:rsidRDefault="00294C45" w:rsidP="00294C45">
      <w:pPr>
        <w:numPr>
          <w:ilvl w:val="0"/>
          <w:numId w:val="15"/>
        </w:numPr>
      </w:pPr>
      <w:r w:rsidRPr="00294C45">
        <w:t>fizična ali pravna oseba, subjekt ali organ, ki deluje v imenu ali po navodilih subjektov iz prejšnjih dveh alinej.</w:t>
      </w:r>
    </w:p>
    <w:p w14:paraId="09FEE10D" w14:textId="77777777" w:rsidR="00294C45" w:rsidRPr="00294C45" w:rsidRDefault="00294C45" w:rsidP="00294C45"/>
    <w:p w14:paraId="120C5783" w14:textId="77777777" w:rsidR="00294C45" w:rsidRPr="00294C45" w:rsidRDefault="00294C45" w:rsidP="00294C45">
      <w:r w:rsidRPr="00294C45">
        <w:t xml:space="preserve">Enako velja za podizvajalca ali subjekt, na katerega zmogljivosti se sklicuje ponudnik, če predstavlja več kot 10 % vrednosti naročila. </w:t>
      </w:r>
    </w:p>
    <w:p w14:paraId="7E86015F" w14:textId="77777777" w:rsidR="00294C45" w:rsidRPr="00294C45" w:rsidRDefault="00294C45" w:rsidP="00294C45"/>
    <w:p w14:paraId="75EF8FF8" w14:textId="77777777" w:rsidR="00294C45" w:rsidRPr="00294C45" w:rsidRDefault="00294C45" w:rsidP="00294C45">
      <w:pPr>
        <w:rPr>
          <w:b/>
          <w:bCs/>
        </w:rPr>
      </w:pPr>
      <w:r w:rsidRPr="00294C45">
        <w:rPr>
          <w:b/>
          <w:bCs/>
        </w:rPr>
        <w:t xml:space="preserve">DOKAZILO: </w:t>
      </w:r>
    </w:p>
    <w:p w14:paraId="0273240B" w14:textId="77777777" w:rsidR="00294C45" w:rsidRPr="00294C45" w:rsidRDefault="00294C45" w:rsidP="00294C45">
      <w:r w:rsidRPr="00294C45">
        <w:t>Predmetnega razloga za izključitev ni mogoče vnesti v ESPD. S predložitvijo ESPD obrazca gospodarski subjekt izjavlja, da ni v položaju kot navedeno zgoraj.</w:t>
      </w:r>
    </w:p>
    <w:p w14:paraId="163A72B8" w14:textId="77777777" w:rsidR="00294C45" w:rsidRPr="00294C45" w:rsidRDefault="00294C45" w:rsidP="00294C45"/>
    <w:p w14:paraId="30C6BC55" w14:textId="4B7899C6" w:rsidR="00294C45" w:rsidRPr="00294C45" w:rsidRDefault="00294C45" w:rsidP="00294C45">
      <w:r w:rsidRPr="00294C45">
        <w:t xml:space="preserve">Naročnik bo v skladu s prvim odstavkom člena 1h sklepa Sveta (SZVP) 2022/578 z dne 8. aprila 2022 o spremembi Sklepa 2014/512/SZVP o omejevalnih ukrepih zaradi delovanja Rusije, ki povzroča destabilizacijo </w:t>
      </w:r>
      <w:r w:rsidRPr="00294C45">
        <w:lastRenderedPageBreak/>
        <w:t>razmer v Ukrajini iz postopka javne naročanja kadarkoli v postopku izključil gospodarski subjekt, če se izkaže, da je pred ali med postopkom javnega naročanja ta subjekt v položaju iz točke 1</w:t>
      </w:r>
      <w:r>
        <w:t>1</w:t>
      </w:r>
      <w:r w:rsidRPr="00294C45">
        <w:t xml:space="preserve">.1. </w:t>
      </w:r>
      <w:r>
        <w:t>te dokumentacije</w:t>
      </w:r>
      <w:r w:rsidRPr="00294C45">
        <w:t>.</w:t>
      </w:r>
    </w:p>
    <w:p w14:paraId="582EFB21" w14:textId="77777777" w:rsidR="00047046" w:rsidRPr="007B2AEA" w:rsidRDefault="00047046" w:rsidP="00047046"/>
    <w:bookmarkEnd w:id="16"/>
    <w:p w14:paraId="1A7166E2" w14:textId="1ECB1098" w:rsidR="00CD7AC2" w:rsidRDefault="00570306" w:rsidP="00CD7AC2">
      <w:pPr>
        <w:pStyle w:val="11NIVOGEN"/>
      </w:pPr>
      <w:r>
        <w:t xml:space="preserve"> </w:t>
      </w:r>
      <w:bookmarkStart w:id="19" w:name="_Toc236896930"/>
      <w:r w:rsidR="00CD7AC2">
        <w:t>Pogoji za sodelovanje</w:t>
      </w:r>
      <w:bookmarkEnd w:id="19"/>
    </w:p>
    <w:p w14:paraId="68D2C2CF" w14:textId="2FC3B67D" w:rsidR="00294C45" w:rsidRDefault="00294C45" w:rsidP="00294C45">
      <w:pPr>
        <w:pStyle w:val="111NIVOGEN"/>
      </w:pPr>
      <w:r>
        <w:t xml:space="preserve"> Neobstoj nasprotja interesov ter preverjanje integritete ponudnika</w:t>
      </w:r>
    </w:p>
    <w:p w14:paraId="71AF9FF2" w14:textId="77777777" w:rsidR="00AE154B" w:rsidRPr="00AE154B" w:rsidRDefault="00AE154B" w:rsidP="00AE154B">
      <w:r w:rsidRPr="00AE154B">
        <w:t>Zaradi strateškega pomena projekta JEK2, zagotavljanja enakopravne obravnave vseh potencialnih dobaviteljev tehnologije za JEK2 ter neodvisnosti, objektivnosti in nepristranskosti strokovnega svetovanja mora kandidat izkazati, da pri njem ne obstajajo okoliščine, ki bi lahko vplivale na nepristransko izvajanje predmetnega naročila.</w:t>
      </w:r>
    </w:p>
    <w:p w14:paraId="7997EF10" w14:textId="77777777" w:rsidR="00AE154B" w:rsidRPr="00AE154B" w:rsidRDefault="00AE154B" w:rsidP="00AE154B"/>
    <w:p w14:paraId="2DFFDAC5" w14:textId="6B5C3163" w:rsidR="00AE154B" w:rsidRPr="00AE154B" w:rsidRDefault="00AE154B" w:rsidP="00AE154B">
      <w:r w:rsidRPr="00AE154B">
        <w:t>Kandidat mora ob oddaji prijav</w:t>
      </w:r>
      <w:r w:rsidR="009207F8">
        <w:t>i</w:t>
      </w:r>
      <w:r w:rsidRPr="00AE154B">
        <w:t>:</w:t>
      </w:r>
    </w:p>
    <w:p w14:paraId="4B78844B" w14:textId="4ADFA1E5" w:rsidR="00AE154B" w:rsidRPr="00AE154B" w:rsidRDefault="00AE154B" w:rsidP="00AE154B">
      <w:pPr>
        <w:numPr>
          <w:ilvl w:val="0"/>
          <w:numId w:val="36"/>
        </w:numPr>
      </w:pPr>
      <w:r w:rsidRPr="00AE154B">
        <w:t xml:space="preserve">podati izjavo, da pri njem ne obstaja dejansko ali potencialno nasprotje interesov v zvezi z izvedbo predmetnega javnega naročila; </w:t>
      </w:r>
    </w:p>
    <w:p w14:paraId="69780B15" w14:textId="77777777" w:rsidR="00AE154B" w:rsidRPr="00AE154B" w:rsidRDefault="00AE154B" w:rsidP="00AE154B">
      <w:pPr>
        <w:numPr>
          <w:ilvl w:val="0"/>
          <w:numId w:val="36"/>
        </w:numPr>
      </w:pPr>
      <w:r w:rsidRPr="00AE154B">
        <w:t xml:space="preserve">razkriti vse lastniške, kapitalske, upravljavske ali druge pomembne povezave, ki jih je imel v zadnjih petih (5) letih z družbama </w:t>
      </w:r>
      <w:proofErr w:type="spellStart"/>
      <w:r w:rsidRPr="00AE154B">
        <w:rPr>
          <w:b/>
          <w:bCs/>
        </w:rPr>
        <w:t>Électricité</w:t>
      </w:r>
      <w:proofErr w:type="spellEnd"/>
      <w:r w:rsidRPr="00AE154B">
        <w:rPr>
          <w:b/>
          <w:bCs/>
        </w:rPr>
        <w:t xml:space="preserve"> de France (EDF)</w:t>
      </w:r>
      <w:r w:rsidRPr="00AE154B">
        <w:t xml:space="preserve"> in </w:t>
      </w:r>
      <w:proofErr w:type="spellStart"/>
      <w:r w:rsidRPr="00AE154B">
        <w:rPr>
          <w:b/>
          <w:bCs/>
        </w:rPr>
        <w:t>Westinghouse</w:t>
      </w:r>
      <w:proofErr w:type="spellEnd"/>
      <w:r w:rsidRPr="00AE154B">
        <w:rPr>
          <w:b/>
          <w:bCs/>
        </w:rPr>
        <w:t xml:space="preserve"> </w:t>
      </w:r>
      <w:proofErr w:type="spellStart"/>
      <w:r w:rsidRPr="00AE154B">
        <w:rPr>
          <w:b/>
          <w:bCs/>
        </w:rPr>
        <w:t>Electric</w:t>
      </w:r>
      <w:proofErr w:type="spellEnd"/>
      <w:r w:rsidRPr="00AE154B">
        <w:rPr>
          <w:b/>
          <w:bCs/>
        </w:rPr>
        <w:t xml:space="preserve"> </w:t>
      </w:r>
      <w:proofErr w:type="spellStart"/>
      <w:r w:rsidRPr="00AE154B">
        <w:rPr>
          <w:b/>
          <w:bCs/>
        </w:rPr>
        <w:t>Company</w:t>
      </w:r>
      <w:proofErr w:type="spellEnd"/>
      <w:r w:rsidRPr="00AE154B">
        <w:rPr>
          <w:b/>
          <w:bCs/>
        </w:rPr>
        <w:t xml:space="preserve"> (WEC)</w:t>
      </w:r>
      <w:r w:rsidRPr="00AE154B">
        <w:t xml:space="preserve"> ter njunimi obvladujočimi ali odvisnimi družbami,</w:t>
      </w:r>
    </w:p>
    <w:p w14:paraId="3D4E1CAA" w14:textId="77777777" w:rsidR="00AE154B" w:rsidRPr="00AE154B" w:rsidRDefault="00AE154B" w:rsidP="00AE154B">
      <w:pPr>
        <w:numPr>
          <w:ilvl w:val="0"/>
          <w:numId w:val="36"/>
        </w:numPr>
      </w:pPr>
      <w:r w:rsidRPr="00AE154B">
        <w:t>razkriti članstvo predstavnikov kandidata v organih vodenja ali nadzora družb EDF in/ali WEC ali v njunih obvladujočih ali odvisnih družbah</w:t>
      </w:r>
    </w:p>
    <w:p w14:paraId="78AE7F25" w14:textId="77777777" w:rsidR="00AE154B" w:rsidRPr="00AE154B" w:rsidRDefault="00AE154B" w:rsidP="00AE154B">
      <w:pPr>
        <w:numPr>
          <w:ilvl w:val="0"/>
          <w:numId w:val="36"/>
        </w:numPr>
      </w:pPr>
      <w:r w:rsidRPr="00AE154B">
        <w:t xml:space="preserve">razkriti vse druge okoliščine, ki bi lahko vplivale na njegovo neodvisnost, objektivnost ali nepristranskost pri izvedbi naročila. </w:t>
      </w:r>
    </w:p>
    <w:p w14:paraId="5950A307" w14:textId="77777777" w:rsidR="00AE154B" w:rsidRPr="00AE154B" w:rsidRDefault="00AE154B" w:rsidP="00AE154B"/>
    <w:p w14:paraId="058B35AA" w14:textId="77777777" w:rsidR="00AE154B" w:rsidRPr="00AE154B" w:rsidRDefault="00AE154B" w:rsidP="00AE154B">
      <w:r w:rsidRPr="00AE154B">
        <w:t>Za namen tega javnega naročila se za dejansko ali potencialno nasprotje interesov šteje vsaka okoliščina, finančni interes, osebna, lastniška, upravljavska ali druga neposredna ali posredna povezava, ki bi lahko vplivala ali ustvarila videz vpliva na neodvisno, objektivno in nepristransko izvajanje pogodbenih obveznosti izvajalca ali članov njegove projektne ekipe.</w:t>
      </w:r>
    </w:p>
    <w:p w14:paraId="4896605F" w14:textId="77777777" w:rsidR="00AE154B" w:rsidRPr="00AE154B" w:rsidRDefault="00AE154B" w:rsidP="00AE154B"/>
    <w:p w14:paraId="4BFBFD65" w14:textId="10E58B77" w:rsidR="00AE154B" w:rsidRPr="00AE154B" w:rsidRDefault="00AE154B" w:rsidP="00AE154B">
      <w:r w:rsidRPr="00AE154B">
        <w:t>Naročnik bo za dejansko ali potencialno nasprotje interesov štel</w:t>
      </w:r>
      <w:r w:rsidR="00ED249D">
        <w:rPr>
          <w:rStyle w:val="Sprotnaopomba-sklic"/>
        </w:rPr>
        <w:footnoteReference w:id="2"/>
      </w:r>
      <w:r w:rsidRPr="00AE154B">
        <w:t xml:space="preserve">: </w:t>
      </w:r>
    </w:p>
    <w:p w14:paraId="1D34E037" w14:textId="77777777" w:rsidR="00AE154B" w:rsidRPr="00AE154B" w:rsidRDefault="00AE154B" w:rsidP="00AE154B"/>
    <w:p w14:paraId="108A4D43" w14:textId="77777777" w:rsidR="00AE154B" w:rsidRPr="00AE154B" w:rsidRDefault="00AE154B" w:rsidP="00AE154B">
      <w:pPr>
        <w:numPr>
          <w:ilvl w:val="0"/>
          <w:numId w:val="38"/>
        </w:numPr>
      </w:pPr>
      <w:r w:rsidRPr="00AE154B">
        <w:t xml:space="preserve">neposredno ali posredno lastniško, kapitalsko ali upravljavsko povezanost kandidata z družbama EDF in/ali WEC ali z njunimi obvladujočimi ali odvisnimi družbami; </w:t>
      </w:r>
    </w:p>
    <w:p w14:paraId="24C2CE6C" w14:textId="77777777" w:rsidR="00AE154B" w:rsidRPr="00AE154B" w:rsidRDefault="00AE154B" w:rsidP="00AE154B">
      <w:pPr>
        <w:numPr>
          <w:ilvl w:val="0"/>
          <w:numId w:val="38"/>
        </w:numPr>
      </w:pPr>
      <w:r w:rsidRPr="00AE154B">
        <w:t xml:space="preserve">članstvo predstavnikov kandidata v organih vodenja ali nadzora družb EDF in/ali WEC ali v njunih obvladujočih ali odvisnih družbah; </w:t>
      </w:r>
    </w:p>
    <w:p w14:paraId="6075B8DC" w14:textId="0700EB65" w:rsidR="00AE154B" w:rsidRPr="00AE154B" w:rsidRDefault="00AE154B" w:rsidP="00AE154B">
      <w:pPr>
        <w:numPr>
          <w:ilvl w:val="0"/>
          <w:numId w:val="37"/>
        </w:numPr>
      </w:pPr>
      <w:r w:rsidRPr="00AE154B">
        <w:t>izvajanje svetovalnih, projektantskih, inženirskih, pogodbenih, komercialnih, finančnih ali drugih storitev za družbi EDF in/ali WEC ali z njimi povezano družbo, kadar prihodki iz teh storitev v katerem koli poslovnem letu v zadnjih petih (5) letih predstavljajo več kot 2</w:t>
      </w:r>
      <w:r w:rsidR="00952F8D">
        <w:t>5</w:t>
      </w:r>
      <w:r w:rsidRPr="00AE154B">
        <w:t xml:space="preserve"> % vseh letnih prihodkov ponudnika</w:t>
      </w:r>
      <w:r w:rsidR="00C05D7E">
        <w:t>, podizvajalca</w:t>
      </w:r>
      <w:r w:rsidRPr="00AE154B">
        <w:t xml:space="preserve"> oziroma katerega koli partnerja v skupni ponudbi.</w:t>
      </w:r>
    </w:p>
    <w:p w14:paraId="1F41AF88" w14:textId="77777777" w:rsidR="00AE154B" w:rsidRPr="00AE154B" w:rsidRDefault="00AE154B" w:rsidP="00AE154B">
      <w:pPr>
        <w:numPr>
          <w:ilvl w:val="0"/>
          <w:numId w:val="37"/>
        </w:numPr>
      </w:pPr>
      <w:r w:rsidRPr="00AE154B">
        <w:lastRenderedPageBreak/>
        <w:t xml:space="preserve">sodelovanje pri pripravi ponudbe, pogajanjih ali drugih aktivnostih družb EDF in/ali WEC v okviru projekta JEK2. </w:t>
      </w:r>
    </w:p>
    <w:p w14:paraId="35F7C58E" w14:textId="77777777" w:rsidR="00AE154B" w:rsidRPr="00AE154B" w:rsidRDefault="00AE154B" w:rsidP="00AE154B"/>
    <w:p w14:paraId="7D62A78F" w14:textId="4010444E" w:rsidR="00AE154B" w:rsidRPr="00AE154B" w:rsidRDefault="00AE154B" w:rsidP="00AE154B">
      <w:r w:rsidRPr="00AE154B">
        <w:t>Naročnik bo pri presoji obstoja nasprotja interesov upošteval tudi okoliščine, ki se nanašajo na podizvajalce ter pravne osebe, ki neposredno ali posredno sodelujejo pri izvedbi predmetnega naročila.</w:t>
      </w:r>
    </w:p>
    <w:p w14:paraId="707E2362" w14:textId="77777777" w:rsidR="00AE154B" w:rsidRPr="00AE154B" w:rsidRDefault="00AE154B" w:rsidP="00AE154B"/>
    <w:p w14:paraId="32205233" w14:textId="0A5D00C9" w:rsidR="00AE154B" w:rsidRPr="00AE154B" w:rsidRDefault="00AE154B" w:rsidP="00AE154B">
      <w:r w:rsidRPr="00AE154B">
        <w:t xml:space="preserve">V primeru obstoja nasprotja </w:t>
      </w:r>
      <w:r w:rsidR="00BE3F69" w:rsidRPr="00AE154B">
        <w:t>interes</w:t>
      </w:r>
      <w:r w:rsidR="00BE3F69">
        <w:t>ov</w:t>
      </w:r>
      <w:r w:rsidR="00BE3F69" w:rsidRPr="00AE154B">
        <w:t xml:space="preserve"> </w:t>
      </w:r>
      <w:r w:rsidRPr="00AE154B">
        <w:t>po katerikoli izmed zgoraj navedenih alinej, bo prijava izključena.</w:t>
      </w:r>
    </w:p>
    <w:p w14:paraId="1CFE4213" w14:textId="77777777" w:rsidR="00AE154B" w:rsidRPr="00AE154B" w:rsidRDefault="00AE154B" w:rsidP="00AE154B"/>
    <w:p w14:paraId="61399AAF" w14:textId="77777777" w:rsidR="00AE154B" w:rsidRDefault="00AE154B" w:rsidP="00AE154B">
      <w:r w:rsidRPr="00AE154B">
        <w:t>Kandidat mora naročnika nemudoma pisno obvestiti o vsaki novi okoliščini, ki nastane med postopkom javnega naročila in bi lahko predstavljala dejansko ali potencialno nasprotje interesov.</w:t>
      </w:r>
    </w:p>
    <w:p w14:paraId="02F99160" w14:textId="77777777" w:rsidR="00AE154B" w:rsidRDefault="00AE154B" w:rsidP="00AE154B"/>
    <w:p w14:paraId="3E66032C" w14:textId="7206B6BA" w:rsidR="00AE154B" w:rsidRDefault="00AE154B" w:rsidP="00AE154B">
      <w:pPr>
        <w:rPr>
          <w:b/>
          <w:bCs/>
        </w:rPr>
      </w:pPr>
      <w:r w:rsidRPr="00AE154B">
        <w:rPr>
          <w:b/>
          <w:bCs/>
        </w:rPr>
        <w:t>DOKAZILO:</w:t>
      </w:r>
    </w:p>
    <w:p w14:paraId="4E87203D" w14:textId="3ACD7C39" w:rsidR="00AE154B" w:rsidRPr="00AE154B" w:rsidRDefault="00AE154B" w:rsidP="00AE154B">
      <w:pPr>
        <w:pStyle w:val="Odstavekseznama"/>
        <w:numPr>
          <w:ilvl w:val="0"/>
          <w:numId w:val="15"/>
        </w:numPr>
      </w:pPr>
      <w:r>
        <w:t>Izpolnjena izjava o neobstoju nasprotij interesov.</w:t>
      </w:r>
    </w:p>
    <w:p w14:paraId="21401DEA" w14:textId="77777777" w:rsidR="00294C45" w:rsidRDefault="00294C45" w:rsidP="00294C45"/>
    <w:p w14:paraId="21CE7CE8" w14:textId="55994E62" w:rsidR="00294C45" w:rsidRPr="00294C45" w:rsidRDefault="00294C45" w:rsidP="00294C45">
      <w:r w:rsidRPr="00294C45">
        <w:t xml:space="preserve">Družba GEN </w:t>
      </w:r>
      <w:r w:rsidR="004A4FC0">
        <w:t>ima</w:t>
      </w:r>
      <w:r w:rsidRPr="00294C45">
        <w:t xml:space="preserve"> implement</w:t>
      </w:r>
      <w:r w:rsidR="004A4FC0">
        <w:t>iran</w:t>
      </w:r>
      <w:r w:rsidRPr="00294C45">
        <w:t xml:space="preserve"> standard ISO 37001 (</w:t>
      </w:r>
      <w:proofErr w:type="spellStart"/>
      <w:r w:rsidRPr="00294C45">
        <w:t>Anti-bribery</w:t>
      </w:r>
      <w:proofErr w:type="spellEnd"/>
      <w:r w:rsidRPr="00294C45">
        <w:t xml:space="preserve"> management </w:t>
      </w:r>
      <w:proofErr w:type="spellStart"/>
      <w:r w:rsidRPr="00294C45">
        <w:t>systems</w:t>
      </w:r>
      <w:proofErr w:type="spellEnd"/>
      <w:r w:rsidRPr="00294C45">
        <w:t xml:space="preserve">). V tem okviru ima družba vzpostavljen tudi postopek skrbnega preverjanja poslovnih partnerjev, v okviru katerega se ocenjujejo ključni dejavniki tveganja, kot so dejanski upravičeni lastniki, država ustanovitve podjetja, politično izpostavljene osebe, morebitna nasprotja interesov ter etičnost poslovanja. Gospodarski subjekt bo preverjen po postopku skrbnega preverjanja poslovnih partnerjev, skladno z vzpostavljeno matriko točkovanja mora gospodarski subjekt dosegati nizko </w:t>
      </w:r>
      <w:r w:rsidR="00ED249D">
        <w:t xml:space="preserve">ali srednjo </w:t>
      </w:r>
      <w:r w:rsidRPr="00294C45">
        <w:t>stopnjo tveganja.</w:t>
      </w:r>
    </w:p>
    <w:p w14:paraId="099A90E0" w14:textId="77777777" w:rsidR="00294C45" w:rsidRPr="00294C45" w:rsidRDefault="00294C45" w:rsidP="00294C45"/>
    <w:p w14:paraId="09B48485" w14:textId="77777777" w:rsidR="00294C45" w:rsidRPr="00294C45" w:rsidRDefault="00294C45" w:rsidP="00294C45">
      <w:r w:rsidRPr="00294C45">
        <w:t xml:space="preserve">Naročnik prilaga dokument Skrbno preverjanje poslovnih partnerjev s katerim seznanja kandidate o kriterijih preverjanja. V kolikor naročnik ne bo razpolagal z vsemi zahtevanimi podatki za skrbno preveritev kandidata, bo od kandidatov zahteval predložitev ustreznih podatkov ali dokazil. </w:t>
      </w:r>
    </w:p>
    <w:p w14:paraId="6D4C9D0F" w14:textId="77777777" w:rsidR="00294C45" w:rsidRPr="00294C45" w:rsidRDefault="00294C45" w:rsidP="00294C45"/>
    <w:p w14:paraId="2F3231E0" w14:textId="77777777" w:rsidR="00294C45" w:rsidRPr="00294C45" w:rsidRDefault="00294C45" w:rsidP="00294C45">
      <w:pPr>
        <w:rPr>
          <w:b/>
          <w:bCs/>
        </w:rPr>
      </w:pPr>
      <w:bookmarkStart w:id="20" w:name="_Hlk222302840"/>
      <w:r w:rsidRPr="00294C45">
        <w:rPr>
          <w:b/>
          <w:bCs/>
        </w:rPr>
        <w:t>DOKAZILA:</w:t>
      </w:r>
    </w:p>
    <w:p w14:paraId="33B027BB" w14:textId="77777777" w:rsidR="00294C45" w:rsidRPr="00294C45" w:rsidRDefault="00294C45" w:rsidP="00294C45">
      <w:pPr>
        <w:numPr>
          <w:ilvl w:val="0"/>
          <w:numId w:val="35"/>
        </w:numPr>
      </w:pPr>
      <w:bookmarkStart w:id="21" w:name="_Hlk222149480"/>
      <w:r w:rsidRPr="00294C45">
        <w:t>Izpolnjena izvaja o udeležbi fizičnih in pravnih oseb v lastništvu ponudnika.</w:t>
      </w:r>
    </w:p>
    <w:bookmarkEnd w:id="20"/>
    <w:bookmarkEnd w:id="21"/>
    <w:p w14:paraId="27BE6F4C" w14:textId="77777777" w:rsidR="00294C45" w:rsidRPr="00294C45" w:rsidRDefault="00294C45" w:rsidP="00294C45"/>
    <w:p w14:paraId="10DCB5FE" w14:textId="45356004" w:rsidR="00C51A51" w:rsidRDefault="00C51A51" w:rsidP="00C51A51">
      <w:pPr>
        <w:pStyle w:val="111NIVOGEN"/>
      </w:pPr>
      <w:r>
        <w:t xml:space="preserve"> Ekonomski položaj</w:t>
      </w:r>
    </w:p>
    <w:p w14:paraId="4F5BF8D2" w14:textId="438B20DD" w:rsidR="00C51A51" w:rsidRDefault="00C51A51" w:rsidP="00C51A51">
      <w:r>
        <w:t>Za izkazovanje ekonomskega in finančnega položaja mora kandidat, v primeru skupne ponudbe pa vodilni ponudnik in vsi ostali ponudniki v skupni ponudbi</w:t>
      </w:r>
      <w:r w:rsidR="00144DCC">
        <w:t>,</w:t>
      </w:r>
      <w:r>
        <w:t xml:space="preserve"> </w:t>
      </w:r>
      <w:r w:rsidR="47A33359">
        <w:t xml:space="preserve">predložiti </w:t>
      </w:r>
      <w:r>
        <w:t>tekoč</w:t>
      </w:r>
      <w:r w:rsidR="5A3504F7">
        <w:t>o</w:t>
      </w:r>
      <w:r>
        <w:t xml:space="preserve"> bonitetno oceno izdano s strani AJPES najmanj SB6 oziroma agencije </w:t>
      </w:r>
      <w:proofErr w:type="spellStart"/>
      <w:r>
        <w:t>Mood</w:t>
      </w:r>
      <w:r w:rsidR="74AA473B">
        <w:t>y</w:t>
      </w:r>
      <w:r>
        <w:t>'s</w:t>
      </w:r>
      <w:proofErr w:type="spellEnd"/>
      <w:r>
        <w:t xml:space="preserve"> </w:t>
      </w:r>
      <w:proofErr w:type="spellStart"/>
      <w:r>
        <w:t>Baa</w:t>
      </w:r>
      <w:proofErr w:type="spellEnd"/>
      <w:r>
        <w:t xml:space="preserve"> ali boljša oziroma izdano s strani </w:t>
      </w:r>
      <w:proofErr w:type="spellStart"/>
      <w:r>
        <w:t>Standard&amp;Poor's</w:t>
      </w:r>
      <w:proofErr w:type="spellEnd"/>
      <w:r>
        <w:t xml:space="preserve"> BBB ali boljša oziroma izdano s strani </w:t>
      </w:r>
      <w:proofErr w:type="spellStart"/>
      <w:r>
        <w:t>Fitch</w:t>
      </w:r>
      <w:proofErr w:type="spellEnd"/>
      <w:r>
        <w:t xml:space="preserve"> BBB ali boljšo.</w:t>
      </w:r>
    </w:p>
    <w:p w14:paraId="3D24AAF5" w14:textId="77777777" w:rsidR="00C51A51" w:rsidRDefault="00C51A51" w:rsidP="00C51A51"/>
    <w:p w14:paraId="42556912" w14:textId="2F587B20" w:rsidR="00C51A51" w:rsidRDefault="00C51A51" w:rsidP="00C51A51">
      <w:pPr>
        <w:rPr>
          <w:b/>
          <w:bCs/>
        </w:rPr>
      </w:pPr>
      <w:r w:rsidRPr="00C51A51">
        <w:rPr>
          <w:b/>
          <w:bCs/>
        </w:rPr>
        <w:t>DOKAZILO:</w:t>
      </w:r>
    </w:p>
    <w:p w14:paraId="4F4AF912" w14:textId="3CC9D26E" w:rsidR="00C51A51" w:rsidRPr="00C51A51" w:rsidRDefault="00783C7D" w:rsidP="00C51A51">
      <w:pPr>
        <w:pStyle w:val="Odstavekseznama"/>
        <w:numPr>
          <w:ilvl w:val="0"/>
          <w:numId w:val="13"/>
        </w:numPr>
      </w:pPr>
      <w:r w:rsidRPr="00783C7D">
        <w:t>Predmetnega pogoja ni mogoče vnesti v ESPD.</w:t>
      </w:r>
      <w:r>
        <w:t xml:space="preserve"> Kandidat dokazuje izpolnjevanje pogoja s predložitvijo </w:t>
      </w:r>
      <w:bookmarkStart w:id="22" w:name="_Hlk214974650"/>
      <w:r>
        <w:t>dokumenta</w:t>
      </w:r>
      <w:r w:rsidR="006F5101">
        <w:t>,</w:t>
      </w:r>
      <w:r>
        <w:t xml:space="preserve"> iz katere bo razvidna</w:t>
      </w:r>
      <w:r w:rsidR="00C51A51">
        <w:t xml:space="preserve"> </w:t>
      </w:r>
      <w:r w:rsidR="006F5101">
        <w:t xml:space="preserve">tekoča </w:t>
      </w:r>
      <w:r>
        <w:t>bonitetna ocena in je izdana s strani izdajatelja bonitetnih ocen</w:t>
      </w:r>
      <w:bookmarkEnd w:id="22"/>
      <w:r>
        <w:t xml:space="preserve">. </w:t>
      </w:r>
      <w:r w:rsidR="00C51A51">
        <w:t xml:space="preserve"> </w:t>
      </w:r>
    </w:p>
    <w:p w14:paraId="28793336" w14:textId="77777777" w:rsidR="00C51A51" w:rsidRPr="00C51A51" w:rsidRDefault="00C51A51" w:rsidP="00C51A51"/>
    <w:p w14:paraId="483E4276" w14:textId="6E2686E1" w:rsidR="00903395" w:rsidRDefault="009C6DA3" w:rsidP="00A47F19">
      <w:pPr>
        <w:pStyle w:val="111NIVOGEN"/>
      </w:pPr>
      <w:r w:rsidRPr="009C6DA3">
        <w:lastRenderedPageBreak/>
        <w:tab/>
      </w:r>
      <w:r w:rsidR="003154EE">
        <w:t>S</w:t>
      </w:r>
      <w:r w:rsidR="00F936D7">
        <w:t>trokovna</w:t>
      </w:r>
      <w:r w:rsidR="007E4BDC" w:rsidRPr="009C6DA3">
        <w:t xml:space="preserve"> </w:t>
      </w:r>
      <w:r w:rsidRPr="009C6DA3">
        <w:t>sposobnost</w:t>
      </w:r>
      <w:r w:rsidR="00A47F19">
        <w:t xml:space="preserve"> </w:t>
      </w:r>
    </w:p>
    <w:p w14:paraId="1EC05B4A" w14:textId="4C6E3CE0" w:rsidR="003154EE" w:rsidRDefault="003154EE" w:rsidP="003154EE">
      <w:pPr>
        <w:pStyle w:val="1111NIVOGEN"/>
      </w:pPr>
      <w:r>
        <w:t>Strokovna sposobnost kandidata</w:t>
      </w:r>
    </w:p>
    <w:p w14:paraId="7F7D252C" w14:textId="62B99BBB" w:rsidR="00574404" w:rsidRDefault="00574404" w:rsidP="00574404">
      <w:r>
        <w:t>Kandidat mora za izpolnjevanje strokovne sposobnosti kumulativno izpolnjevati naslednje pogoje iz te točke, in sicer:</w:t>
      </w:r>
    </w:p>
    <w:p w14:paraId="7F0810C1" w14:textId="77777777" w:rsidR="00574404" w:rsidRDefault="00574404" w:rsidP="00574404"/>
    <w:p w14:paraId="7377A695" w14:textId="7DFB067F" w:rsidR="00574404" w:rsidRPr="00574404" w:rsidRDefault="00574404" w:rsidP="00574404">
      <w:pPr>
        <w:rPr>
          <w:b/>
          <w:bCs/>
        </w:rPr>
      </w:pPr>
      <w:r w:rsidRPr="00574404">
        <w:rPr>
          <w:b/>
          <w:bCs/>
        </w:rPr>
        <w:t>1.</w:t>
      </w:r>
      <w:r w:rsidRPr="00574404">
        <w:rPr>
          <w:b/>
          <w:bCs/>
        </w:rPr>
        <w:tab/>
      </w:r>
      <w:r>
        <w:rPr>
          <w:b/>
          <w:bCs/>
        </w:rPr>
        <w:t>Vzpostavljen sistem</w:t>
      </w:r>
      <w:r w:rsidRPr="00574404">
        <w:rPr>
          <w:b/>
          <w:bCs/>
        </w:rPr>
        <w:t xml:space="preserve"> vodenja kakovosti</w:t>
      </w:r>
    </w:p>
    <w:p w14:paraId="503EA6AD" w14:textId="6F866CEF" w:rsidR="00574404" w:rsidRDefault="00574404" w:rsidP="00574404">
      <w:r>
        <w:t>Kandidat mora izkazati, da ima vzpostavljen sistem vodenja kakovosti ter sistem zagotavljanja kakovosti za jedrski sektor.</w:t>
      </w:r>
    </w:p>
    <w:p w14:paraId="550C3553" w14:textId="77777777" w:rsidR="00574404" w:rsidRDefault="00574404" w:rsidP="00574404"/>
    <w:p w14:paraId="4BD864E9" w14:textId="130E078F" w:rsidR="00574404" w:rsidRDefault="00574404" w:rsidP="00574404">
      <w:r>
        <w:t xml:space="preserve">Kandidat lahko izpolnjevanje pogoja izkaže </w:t>
      </w:r>
      <w:r w:rsidR="00D53F70">
        <w:t>z veljavnim</w:t>
      </w:r>
      <w:r>
        <w:t xml:space="preserve"> certifikatom ISO 9001 in ISO 19443 ali z drugimi primerljivimi oziroma enakovrednimi certifikati, standardi, programi kakovosti ali dokazili, ki izkazujejo primerljivo raven vodenja kakovosti in jedrske kakovosti. Kot primerljivi se lahko štejejo zlasti standardi oziroma zahteve ASME NQA-1, 10 CFR 50 </w:t>
      </w:r>
      <w:proofErr w:type="spellStart"/>
      <w:r>
        <w:t>Appendix</w:t>
      </w:r>
      <w:proofErr w:type="spellEnd"/>
      <w:r>
        <w:t xml:space="preserve"> B, 10 CFR Part 21, IAEA GSR Part 2 ali drugi mednarodno priznani standardi in zahteve za zagotavljanje kakovosti v jedrski industriji. </w:t>
      </w:r>
    </w:p>
    <w:p w14:paraId="47A424B2" w14:textId="77777777" w:rsidR="00574404" w:rsidRDefault="00574404" w:rsidP="00574404"/>
    <w:p w14:paraId="6F274B7B" w14:textId="77777777" w:rsidR="00047046" w:rsidRPr="007220A7" w:rsidRDefault="00047046" w:rsidP="007220A7">
      <w:pPr>
        <w:spacing w:line="240" w:lineRule="auto"/>
        <w:rPr>
          <w:rFonts w:cs="Calibri"/>
          <w:szCs w:val="22"/>
        </w:rPr>
      </w:pPr>
    </w:p>
    <w:p w14:paraId="68F9C380" w14:textId="7DED6CD5" w:rsidR="00E95C18" w:rsidRDefault="00E95C18" w:rsidP="00E95C18">
      <w:pPr>
        <w:rPr>
          <w:b/>
          <w:bCs/>
        </w:rPr>
      </w:pPr>
      <w:bookmarkStart w:id="23" w:name="_Hlk236041178"/>
      <w:r w:rsidRPr="00E95C18">
        <w:rPr>
          <w:b/>
          <w:bCs/>
        </w:rPr>
        <w:t xml:space="preserve">DOKAZILO: </w:t>
      </w:r>
    </w:p>
    <w:p w14:paraId="467C3A93" w14:textId="5C0484D0" w:rsidR="00832DF7" w:rsidRPr="00832DF7" w:rsidRDefault="005717E6" w:rsidP="00832DF7">
      <w:bookmarkStart w:id="24" w:name="_Hlk220061393"/>
      <w:r>
        <w:t>Predmetnega pogoja ni mogoče vnesti v ESPD obrazec, zato kandidat izkazuje izpolnjevanje pogoja s predložitvijo:</w:t>
      </w:r>
    </w:p>
    <w:p w14:paraId="3F6C4156" w14:textId="503AB70C" w:rsidR="005717E6" w:rsidRPr="00574404" w:rsidRDefault="005717E6" w:rsidP="005717E6">
      <w:r>
        <w:t>1</w:t>
      </w:r>
      <w:r w:rsidR="00832DF7" w:rsidRPr="00832DF7">
        <w:t xml:space="preserve">. </w:t>
      </w:r>
      <w:r w:rsidRPr="00574404">
        <w:t>Izjava o izpolnjevanju strokovne sposobnosti</w:t>
      </w:r>
      <w:r w:rsidR="003F3FA2">
        <w:t xml:space="preserve"> kandidata</w:t>
      </w:r>
      <w:r w:rsidRPr="00574404">
        <w:t xml:space="preserve">. </w:t>
      </w:r>
    </w:p>
    <w:p w14:paraId="54FDD9C2" w14:textId="4EE95162" w:rsidR="00574404" w:rsidRDefault="005717E6" w:rsidP="00EC6A7E">
      <w:r>
        <w:t xml:space="preserve">2. </w:t>
      </w:r>
      <w:r w:rsidR="00574404">
        <w:t>Kopij</w:t>
      </w:r>
      <w:r>
        <w:t>e</w:t>
      </w:r>
      <w:r w:rsidR="00574404">
        <w:t xml:space="preserve"> </w:t>
      </w:r>
      <w:bookmarkStart w:id="25" w:name="_Hlk236215006"/>
      <w:r w:rsidR="00574404">
        <w:t>veljavnega certifikata ISO 9001 ali enakovredno dokazil</w:t>
      </w:r>
      <w:r w:rsidR="0064069C">
        <w:t>o</w:t>
      </w:r>
      <w:bookmarkEnd w:id="25"/>
      <w:r w:rsidR="00EC6A7E" w:rsidRPr="00EC6A7E">
        <w:t xml:space="preserve">. </w:t>
      </w:r>
    </w:p>
    <w:p w14:paraId="6C508DCA" w14:textId="32A839BD" w:rsidR="00173742" w:rsidRPr="00EC6A7E" w:rsidRDefault="005717E6" w:rsidP="00EC6A7E">
      <w:r>
        <w:t>3</w:t>
      </w:r>
      <w:r w:rsidR="00173742">
        <w:t xml:space="preserve">. </w:t>
      </w:r>
      <w:r w:rsidR="00574404" w:rsidRPr="00574404">
        <w:t>Kopij</w:t>
      </w:r>
      <w:r>
        <w:t>e</w:t>
      </w:r>
      <w:r w:rsidR="00574404" w:rsidRPr="00574404">
        <w:t xml:space="preserve"> veljavnega certifikata ISO </w:t>
      </w:r>
      <w:r w:rsidR="00574404">
        <w:t>19443</w:t>
      </w:r>
      <w:r w:rsidR="00574404" w:rsidRPr="00574404">
        <w:t xml:space="preserve"> ali enakovredno dokazil</w:t>
      </w:r>
      <w:r w:rsidR="0064069C">
        <w:t>o</w:t>
      </w:r>
      <w:r w:rsidR="00574404" w:rsidRPr="00574404">
        <w:t>.</w:t>
      </w:r>
    </w:p>
    <w:p w14:paraId="76D2E07B" w14:textId="77777777" w:rsidR="00832DF7" w:rsidRPr="001254A8" w:rsidRDefault="00832DF7" w:rsidP="001254A8"/>
    <w:p w14:paraId="2415EDC4" w14:textId="0A6EF078" w:rsidR="001B622F" w:rsidRDefault="001254A8" w:rsidP="001B622F">
      <w:r w:rsidRPr="001254A8">
        <w:t xml:space="preserve">Gospodarski subjekti v </w:t>
      </w:r>
      <w:r w:rsidR="0064069C">
        <w:t>skupni prijavi</w:t>
      </w:r>
      <w:r w:rsidRPr="001254A8">
        <w:t xml:space="preserve"> lahko skupno izpolnjujejo </w:t>
      </w:r>
      <w:r w:rsidR="00E95C18">
        <w:t>pogoje za sodelovanje</w:t>
      </w:r>
      <w:r w:rsidRPr="001254A8">
        <w:t xml:space="preserve">. Gospodarski subjekt lahko uporabi zmogljivosti drugih subjektov, ne glede na pravno razmerje med njim in temi subjekti le, če bodo slednji izvajali storitve, za katere se zahtevajo te zmogljivosti. Če </w:t>
      </w:r>
      <w:r w:rsidR="00604AEB">
        <w:t xml:space="preserve">kandidat </w:t>
      </w:r>
      <w:r w:rsidRPr="001254A8">
        <w:t>p</w:t>
      </w:r>
      <w:r w:rsidR="00604AEB">
        <w:t>rijavo</w:t>
      </w:r>
      <w:r w:rsidRPr="001254A8">
        <w:t xml:space="preserve"> oddaja s podizvajalci, lahko navedeni pogoj izpolni tudi s podizvajalcem</w:t>
      </w:r>
      <w:r w:rsidR="0064069C">
        <w:t>, ki bo sodeloval pri predmetnem javnem naročilu.</w:t>
      </w:r>
      <w:r w:rsidR="00C2432F">
        <w:t xml:space="preserve"> </w:t>
      </w:r>
    </w:p>
    <w:bookmarkEnd w:id="23"/>
    <w:p w14:paraId="0F31BD66" w14:textId="77777777" w:rsidR="006B7AA5" w:rsidRDefault="006B7AA5" w:rsidP="001B622F"/>
    <w:p w14:paraId="1454CF8E" w14:textId="16FB84EE" w:rsidR="00574404" w:rsidRDefault="00574404" w:rsidP="001B622F">
      <w:pPr>
        <w:rPr>
          <w:b/>
          <w:bCs/>
        </w:rPr>
      </w:pPr>
      <w:r>
        <w:rPr>
          <w:b/>
          <w:bCs/>
        </w:rPr>
        <w:t>2.</w:t>
      </w:r>
      <w:r w:rsidR="006F5101">
        <w:rPr>
          <w:b/>
          <w:bCs/>
        </w:rPr>
        <w:tab/>
      </w:r>
      <w:r>
        <w:rPr>
          <w:b/>
          <w:bCs/>
        </w:rPr>
        <w:t>T</w:t>
      </w:r>
      <w:r w:rsidRPr="008D68BA">
        <w:rPr>
          <w:b/>
          <w:bCs/>
        </w:rPr>
        <w:t xml:space="preserve">ehnično svetovanje </w:t>
      </w:r>
      <w:r>
        <w:rPr>
          <w:b/>
          <w:bCs/>
        </w:rPr>
        <w:t>in</w:t>
      </w:r>
      <w:r w:rsidRPr="008D68BA">
        <w:rPr>
          <w:b/>
          <w:bCs/>
        </w:rPr>
        <w:t xml:space="preserve"> priprav</w:t>
      </w:r>
      <w:r w:rsidR="00484940">
        <w:rPr>
          <w:b/>
          <w:bCs/>
        </w:rPr>
        <w:t>a</w:t>
      </w:r>
      <w:r w:rsidRPr="008D68BA">
        <w:rPr>
          <w:b/>
          <w:bCs/>
        </w:rPr>
        <w:t xml:space="preserve"> tehnične dokumentacije</w:t>
      </w:r>
    </w:p>
    <w:p w14:paraId="30739B43" w14:textId="3F9005C1" w:rsidR="00574404" w:rsidRDefault="00574404" w:rsidP="001B622F">
      <w:bookmarkStart w:id="26" w:name="_Hlk236042202"/>
      <w:r>
        <w:t>Kandidat je v zadnji</w:t>
      </w:r>
      <w:r w:rsidR="00920866">
        <w:t>h</w:t>
      </w:r>
      <w:r>
        <w:t xml:space="preserve"> petindvajsetih letih (25) </w:t>
      </w:r>
      <w:r w:rsidRPr="008D68BA">
        <w:t xml:space="preserve">pred objavo tega naročila na Portalu javnih naročil  za investitorja ali drugega naročnika projekta izgradnje nove jedrske elektrarne </w:t>
      </w:r>
      <w:bookmarkEnd w:id="26"/>
      <w:r>
        <w:t>kot vodilni partner</w:t>
      </w:r>
      <w:r w:rsidRPr="008D68BA">
        <w:t xml:space="preserve"> izvajal storitve</w:t>
      </w:r>
      <w:r>
        <w:t xml:space="preserve"> svetovanja </w:t>
      </w:r>
      <w:r w:rsidRPr="008D68BA">
        <w:t>v okviru priprave razpisne dokumentacije oziroma postopka izbire dobavitelja tehnologije za novo jedrsko elektrarno</w:t>
      </w:r>
      <w:r>
        <w:t xml:space="preserve"> generacije III ali III+</w:t>
      </w:r>
      <w:r w:rsidRPr="00CD5E32">
        <w:rPr>
          <w:rFonts w:asciiTheme="minorHAnsi" w:hAnsiTheme="minorHAnsi"/>
          <w:sz w:val="24"/>
        </w:rPr>
        <w:t xml:space="preserve"> </w:t>
      </w:r>
      <w:r w:rsidRPr="00CD5E32">
        <w:t xml:space="preserve">, vključno s pripravo tehničnih meril za ocenjevanje ponudb, tehničnim vrednotenjem ponudb </w:t>
      </w:r>
      <w:r>
        <w:t>in</w:t>
      </w:r>
      <w:r w:rsidRPr="00CD5E32">
        <w:t xml:space="preserve"> tehnično podporo pri izboru dobavitelja tehnologije</w:t>
      </w:r>
      <w:r>
        <w:t xml:space="preserve">, pri čemer mora biti vrednost projekta nove jedrske elektrarne ocenjena na več kot </w:t>
      </w:r>
      <w:r w:rsidR="003A7799">
        <w:t>3</w:t>
      </w:r>
      <w:r>
        <w:t>.000.000.000 EUR.</w:t>
      </w:r>
    </w:p>
    <w:p w14:paraId="51A89917" w14:textId="77777777" w:rsidR="005717E6" w:rsidRDefault="005717E6" w:rsidP="001B622F"/>
    <w:p w14:paraId="661D561B" w14:textId="77777777" w:rsidR="00022CC6" w:rsidRPr="00022CC6" w:rsidRDefault="00022CC6" w:rsidP="00022CC6">
      <w:r w:rsidRPr="00022CC6">
        <w:t>Šteje se, da kandidat izpolnjuje pogoj, če je kot vodilni partner izvajal najmanj tri (3) izmed naslednjih aktivnosti:</w:t>
      </w:r>
    </w:p>
    <w:p w14:paraId="0E7D2E37" w14:textId="77777777" w:rsidR="00022CC6" w:rsidRPr="00022CC6" w:rsidRDefault="00022CC6" w:rsidP="00022CC6">
      <w:pPr>
        <w:numPr>
          <w:ilvl w:val="0"/>
          <w:numId w:val="40"/>
        </w:numPr>
      </w:pPr>
      <w:r w:rsidRPr="00022CC6">
        <w:t xml:space="preserve">priprava ali pregled tehničnih zahtev oziroma tehničnega dela razpisne dokumentacije, </w:t>
      </w:r>
    </w:p>
    <w:p w14:paraId="7362B6BD" w14:textId="77777777" w:rsidR="00022CC6" w:rsidRPr="00022CC6" w:rsidRDefault="00022CC6" w:rsidP="00022CC6">
      <w:pPr>
        <w:numPr>
          <w:ilvl w:val="0"/>
          <w:numId w:val="39"/>
        </w:numPr>
      </w:pPr>
      <w:r w:rsidRPr="00022CC6">
        <w:t xml:space="preserve">priprava tehničnih meril za ocenjevanje ponudb, </w:t>
      </w:r>
    </w:p>
    <w:p w14:paraId="2D096ACB" w14:textId="77777777" w:rsidR="00022CC6" w:rsidRPr="00022CC6" w:rsidRDefault="00022CC6" w:rsidP="00022CC6">
      <w:pPr>
        <w:numPr>
          <w:ilvl w:val="0"/>
          <w:numId w:val="39"/>
        </w:numPr>
      </w:pPr>
      <w:r w:rsidRPr="00022CC6">
        <w:lastRenderedPageBreak/>
        <w:t xml:space="preserve">priprava strokovnih tehničnih analiz, primerjav ali vrednotenj tehnoloških rešitev v okviru postopka izbora dobavitelja tehnologije jedrske elektrarne, </w:t>
      </w:r>
    </w:p>
    <w:p w14:paraId="5D52CA95" w14:textId="77777777" w:rsidR="00022CC6" w:rsidRPr="00022CC6" w:rsidRDefault="00022CC6" w:rsidP="00022CC6">
      <w:pPr>
        <w:numPr>
          <w:ilvl w:val="0"/>
          <w:numId w:val="39"/>
        </w:numPr>
      </w:pPr>
      <w:r w:rsidRPr="00022CC6">
        <w:t xml:space="preserve">sodelovanje pri tehničnem pregledu in ocenjevanju ponudb, </w:t>
      </w:r>
    </w:p>
    <w:p w14:paraId="4C3291FE" w14:textId="33FB441E" w:rsidR="00022CC6" w:rsidRPr="00022CC6" w:rsidRDefault="00022CC6" w:rsidP="00022CC6">
      <w:pPr>
        <w:numPr>
          <w:ilvl w:val="0"/>
          <w:numId w:val="39"/>
        </w:numPr>
      </w:pPr>
      <w:r w:rsidRPr="00022CC6">
        <w:t xml:space="preserve">priprava strokovnih odgovorov na vprašanja ponudnikov v tehničnem delu postopka. </w:t>
      </w:r>
    </w:p>
    <w:p w14:paraId="4B178B46" w14:textId="77777777" w:rsidR="00022CC6" w:rsidRPr="00022CC6" w:rsidRDefault="00022CC6" w:rsidP="00022CC6"/>
    <w:p w14:paraId="6146D9A4" w14:textId="77777777" w:rsidR="00022CC6" w:rsidRPr="00022CC6" w:rsidRDefault="00022CC6" w:rsidP="00022CC6">
      <w:r w:rsidRPr="00022CC6">
        <w:t>Naročnik bo upošteval projekte, ki so že zaključeni ter projekte, ki so v teku, pod pogojem, da se izvajajo najmanj tri leta pred objavo tega naročila na Portalu javnih naročil in da kandidat že izkazuje dejansko izvedbo zahtevanih storitev.</w:t>
      </w:r>
    </w:p>
    <w:p w14:paraId="3C797829" w14:textId="77777777" w:rsidR="00574404" w:rsidRDefault="00574404" w:rsidP="001B622F"/>
    <w:p w14:paraId="1214A2DF" w14:textId="77777777" w:rsidR="00574404" w:rsidRPr="00574404" w:rsidRDefault="00574404" w:rsidP="00574404">
      <w:pPr>
        <w:rPr>
          <w:b/>
          <w:bCs/>
        </w:rPr>
      </w:pPr>
      <w:bookmarkStart w:id="27" w:name="_Hlk236042354"/>
      <w:r w:rsidRPr="00574404">
        <w:rPr>
          <w:b/>
          <w:bCs/>
        </w:rPr>
        <w:t xml:space="preserve">DOKAZILO: </w:t>
      </w:r>
    </w:p>
    <w:p w14:paraId="3CB8FF62" w14:textId="77777777" w:rsidR="00574404" w:rsidRPr="00574404" w:rsidRDefault="00574404" w:rsidP="00574404">
      <w:r w:rsidRPr="00574404">
        <w:t>1. Enotni evropski dokument v zvezi z oddajo javnega naročila – ESPD, v delu IV: Pogoji za sodelovanje, C. Tehnična in strokovna sposobnost, v točki »Za naročila storitev« na spletni strani https://ejn.gov.si/espd ter ga naloži v razdelek ESPD na portalu e-JN, in</w:t>
      </w:r>
    </w:p>
    <w:p w14:paraId="202A1930" w14:textId="307A3A98" w:rsidR="00574404" w:rsidRPr="00574404" w:rsidRDefault="00574404" w:rsidP="00574404">
      <w:r w:rsidRPr="00574404">
        <w:t>2. Izjava o izpolnjevanju strokovne sposobnosti</w:t>
      </w:r>
      <w:r w:rsidR="003F3FA2">
        <w:t xml:space="preserve"> kandidata</w:t>
      </w:r>
      <w:r w:rsidRPr="00574404">
        <w:t xml:space="preserve">. </w:t>
      </w:r>
    </w:p>
    <w:p w14:paraId="0A14FDF7" w14:textId="77777777" w:rsidR="00574404" w:rsidRPr="00574404" w:rsidRDefault="00574404" w:rsidP="00574404">
      <w:r w:rsidRPr="00574404">
        <w:t>3. Referenčno potrdilo o dobro opravljenem delu.</w:t>
      </w:r>
    </w:p>
    <w:p w14:paraId="625F90B2" w14:textId="77777777" w:rsidR="00574404" w:rsidRPr="00574404" w:rsidRDefault="00574404" w:rsidP="00574404"/>
    <w:p w14:paraId="073EDDB3" w14:textId="77777777" w:rsidR="00574404" w:rsidRPr="00574404" w:rsidRDefault="00574404" w:rsidP="00574404">
      <w:r w:rsidRPr="00574404">
        <w:rPr>
          <w:b/>
          <w:bCs/>
        </w:rPr>
        <w:t>POJASNILO:</w:t>
      </w:r>
      <w:r w:rsidRPr="00574404">
        <w:t xml:space="preserve"> Naročnik bo izpolnjevanje pogoja preverjal s pomočjo referenčnih potrdil iz priloge te dokumentacije ali drugih enakovrednih dokazil, iz katerih bo razvidno izpolnjevanje referenčnega pogoja (izvedbena pogodba ali/in podobno).</w:t>
      </w:r>
    </w:p>
    <w:p w14:paraId="11CBD81F" w14:textId="77777777" w:rsidR="00574404" w:rsidRPr="00574404" w:rsidRDefault="00574404" w:rsidP="00574404"/>
    <w:p w14:paraId="542EEAA9" w14:textId="77777777" w:rsidR="00574404" w:rsidRPr="00574404" w:rsidRDefault="00574404" w:rsidP="00574404">
      <w:r w:rsidRPr="00574404">
        <w:t>Referenčno potrdilo ali druga enakovredna dokazila mora potrditi naročnik referenčnega projekta. Referenčni naročnik je tisti naročnik, ki je ponudniku naročil in financiral izvedbo referenčnih del.</w:t>
      </w:r>
    </w:p>
    <w:p w14:paraId="26ED4796" w14:textId="77777777" w:rsidR="00574404" w:rsidRPr="00574404" w:rsidRDefault="00574404" w:rsidP="00574404"/>
    <w:p w14:paraId="6B165D72" w14:textId="77777777" w:rsidR="00574404" w:rsidRPr="00574404" w:rsidRDefault="00574404" w:rsidP="00574404"/>
    <w:p w14:paraId="540BD9D2" w14:textId="77777777" w:rsidR="00574404" w:rsidRPr="00574404" w:rsidRDefault="00574404" w:rsidP="00574404">
      <w:r w:rsidRPr="00574404">
        <w:t>Naročnik si pridržuje pravico, da zahteva dodatna dokazila o izvedbi predložene reference (kot npr. pogodbo z investitorjem, obračun….) oziroma da navedbe še preveri neposredno pri investitorju.</w:t>
      </w:r>
    </w:p>
    <w:p w14:paraId="65B02D6C" w14:textId="77777777" w:rsidR="00574404" w:rsidRPr="00574404" w:rsidRDefault="00574404" w:rsidP="00574404"/>
    <w:p w14:paraId="32CB63CC" w14:textId="247D8E9A" w:rsidR="00574404" w:rsidRDefault="00574404" w:rsidP="00574404">
      <w:r w:rsidRPr="00574404">
        <w:t>Gospodarski subjekti v</w:t>
      </w:r>
      <w:r w:rsidR="00022CC6">
        <w:t xml:space="preserve"> skupni</w:t>
      </w:r>
      <w:r w:rsidRPr="00574404">
        <w:t xml:space="preserve"> p</w:t>
      </w:r>
      <w:r w:rsidR="005717E6">
        <w:t>rijavi</w:t>
      </w:r>
      <w:r w:rsidRPr="00574404">
        <w:t xml:space="preserve"> lahko skupno izpolnjujejo pogoje za sodelovanje. Gospodarski subjekt lahko uporabi zmogljivosti drugih subjektov, ne glede na pravno razmerje med njim in temi subjekti le, če bodo slednji izvajali storitve, za katere se zahtevajo te zmogljivosti. Če kandidat prijavo oddaja s podizvajalci, lahko navedeni pogoj izpolni tudi s podizvajalcem, vendar le, če bo podizvajalec, s katerim kandidat pogoj izpolnjuje, pri predmetnem javnem naročilu dejansko izvajal storitev neodvisnega pregleda. </w:t>
      </w:r>
    </w:p>
    <w:bookmarkEnd w:id="27"/>
    <w:p w14:paraId="12B756E6" w14:textId="77777777" w:rsidR="00022CC6" w:rsidRDefault="00022CC6" w:rsidP="00574404"/>
    <w:p w14:paraId="33285C63" w14:textId="3167A627" w:rsidR="00022CC6" w:rsidRPr="00574404" w:rsidRDefault="00484940" w:rsidP="00574404">
      <w:pPr>
        <w:rPr>
          <w:b/>
          <w:bCs/>
        </w:rPr>
      </w:pPr>
      <w:r w:rsidRPr="00484940">
        <w:rPr>
          <w:b/>
          <w:bCs/>
        </w:rPr>
        <w:t>3. Komercialno in finančno svetovanje</w:t>
      </w:r>
    </w:p>
    <w:p w14:paraId="4A148AAA" w14:textId="018450DF" w:rsidR="00574404" w:rsidRDefault="00484940" w:rsidP="001B622F">
      <w:r w:rsidRPr="00484940">
        <w:t>Kandidat je v zadnji petindvajsetih letih (25) pred objavo tega naročila na Portalu javnih naročil  za investitorja ali drugega naročnika projekta izgradnje nove jedrske elektrarne</w:t>
      </w:r>
      <w:r>
        <w:t xml:space="preserve"> izvajal storitve svetovanja </w:t>
      </w:r>
      <w:r w:rsidRPr="00484940">
        <w:t>v okviru priprave razpisne dokumentacije oziroma postopka izbire dobavitelja tehnologije za novo jedrsko elektrarno generacije III ali III+ , vključno s pripravo metodologije vrednotenja ponudb, pripravo pogodbenih modelov oziroma pogodbenih določil ter komercialnim oziroma finančnim vrednotenjem ponudb</w:t>
      </w:r>
      <w:r>
        <w:t>.</w:t>
      </w:r>
    </w:p>
    <w:p w14:paraId="63474315" w14:textId="77777777" w:rsidR="00484940" w:rsidRDefault="00484940" w:rsidP="001B622F"/>
    <w:p w14:paraId="3E3BCA8E" w14:textId="77777777" w:rsidR="00484940" w:rsidRPr="00484940" w:rsidRDefault="00484940" w:rsidP="00484940">
      <w:pPr>
        <w:pStyle w:val="BODYGEN"/>
        <w:rPr>
          <w:lang w:val="sl-SI"/>
        </w:rPr>
      </w:pPr>
      <w:r w:rsidRPr="00484940">
        <w:rPr>
          <w:lang w:val="sl-SI"/>
        </w:rPr>
        <w:lastRenderedPageBreak/>
        <w:t>Za komercialno in finančno svetovanje se šteje sodelovanje pri pripravi, pregledu ali vrednotenju komercialnih, pogodbenih in finančnih elementov postopka izbire dobavitelja tehnologije za novo jedrsko elektrarno, ki v okviru tega obsega vse izmed naslednjih aktivnosti:</w:t>
      </w:r>
    </w:p>
    <w:p w14:paraId="16D6744B" w14:textId="116A6388"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 xml:space="preserve">priprava ali pregled komercialnega </w:t>
      </w:r>
      <w:r w:rsidR="005B0110">
        <w:rPr>
          <w:lang w:val="sl-SI"/>
        </w:rPr>
        <w:t>ali</w:t>
      </w:r>
      <w:r w:rsidR="005B0110" w:rsidRPr="00484940">
        <w:rPr>
          <w:lang w:val="sl-SI"/>
        </w:rPr>
        <w:t xml:space="preserve"> </w:t>
      </w:r>
      <w:r w:rsidRPr="00484940">
        <w:rPr>
          <w:lang w:val="sl-SI"/>
        </w:rPr>
        <w:t xml:space="preserve">pogodbenega dela razpisne dokumentacije, </w:t>
      </w:r>
    </w:p>
    <w:p w14:paraId="3C381865" w14:textId="77777777"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 xml:space="preserve">priprava ali pregled metodologije oziroma meril za komercialno ali finančno ocenjevanje ponudb, </w:t>
      </w:r>
    </w:p>
    <w:p w14:paraId="4F0CA88B" w14:textId="77777777"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 xml:space="preserve">priprava ali pregled pogodbenih mehanizmov za obvladovanje pogodbenih in komercialnih tveganj, vključno z garancijami, zavarovanji, pogodbenimi kaznimi, omejitvami odgovornosti ter drugimi pogodbenimi zavarovanji, </w:t>
      </w:r>
    </w:p>
    <w:p w14:paraId="33AAABC5" w14:textId="77777777"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 xml:space="preserve">priprava ali pregled določil glede plačilnih mehanizmov, indeksacije cen, valutnih tveganj in drugih finančnih določil pogodbe, </w:t>
      </w:r>
    </w:p>
    <w:p w14:paraId="358C8526" w14:textId="3291E458"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analiza ponudbenih cen, stroškovnih elementov, plačilnih pogojev in drugih komercialnih elementov ponudb</w:t>
      </w:r>
      <w:r w:rsidR="00FA22D6">
        <w:rPr>
          <w:lang w:val="sl-SI"/>
        </w:rPr>
        <w:t xml:space="preserve"> in</w:t>
      </w:r>
      <w:r w:rsidRPr="00484940">
        <w:rPr>
          <w:lang w:val="sl-SI"/>
        </w:rPr>
        <w:t xml:space="preserve"> </w:t>
      </w:r>
    </w:p>
    <w:p w14:paraId="6ADCE1D0" w14:textId="77777777" w:rsidR="00484940" w:rsidRPr="00484940" w:rsidRDefault="00484940" w:rsidP="008C5773">
      <w:pPr>
        <w:pStyle w:val="BODYGEN"/>
        <w:widowControl w:val="0"/>
        <w:numPr>
          <w:ilvl w:val="0"/>
          <w:numId w:val="44"/>
        </w:numPr>
        <w:autoSpaceDE w:val="0"/>
        <w:autoSpaceDN w:val="0"/>
        <w:adjustRightInd w:val="0"/>
        <w:textAlignment w:val="center"/>
        <w:rPr>
          <w:lang w:val="sl-SI"/>
        </w:rPr>
      </w:pPr>
      <w:r w:rsidRPr="00484940">
        <w:rPr>
          <w:lang w:val="sl-SI"/>
        </w:rPr>
        <w:t>finančna analiza, ekonomska ocena ali druge strokovne podlage za vrednotenje ponudb.</w:t>
      </w:r>
    </w:p>
    <w:p w14:paraId="36CFCEB1" w14:textId="77777777" w:rsidR="00484940" w:rsidRPr="00484940" w:rsidRDefault="00484940" w:rsidP="00484940">
      <w:pPr>
        <w:pStyle w:val="BODYGEN"/>
        <w:tabs>
          <w:tab w:val="left" w:pos="1134"/>
        </w:tabs>
        <w:ind w:left="720"/>
        <w:rPr>
          <w:lang w:val="sl-SI"/>
        </w:rPr>
      </w:pPr>
    </w:p>
    <w:p w14:paraId="6CB7406B" w14:textId="77777777" w:rsidR="00484940" w:rsidRPr="00484940" w:rsidRDefault="00484940" w:rsidP="00484940">
      <w:pPr>
        <w:rPr>
          <w:b/>
          <w:bCs/>
        </w:rPr>
      </w:pPr>
      <w:bookmarkStart w:id="28" w:name="_Hlk236213618"/>
      <w:r w:rsidRPr="00484940">
        <w:rPr>
          <w:b/>
          <w:bCs/>
        </w:rPr>
        <w:t xml:space="preserve">DOKAZILO: </w:t>
      </w:r>
    </w:p>
    <w:p w14:paraId="4D2F4135" w14:textId="77777777" w:rsidR="00484940" w:rsidRPr="00484940" w:rsidRDefault="00484940" w:rsidP="00484940">
      <w:r w:rsidRPr="00484940">
        <w:t>1. Enotni evropski dokument v zvezi z oddajo javnega naročila – ESPD, v delu IV: Pogoji za sodelovanje, C. Tehnična in strokovna sposobnost, v točki »Za naročila storitev« na spletni strani https://ejn.gov.si/espd ter ga naloži v razdelek ESPD na portalu e-JN, in</w:t>
      </w:r>
    </w:p>
    <w:p w14:paraId="28E55D4E" w14:textId="0B778EAF" w:rsidR="00484940" w:rsidRPr="00484940" w:rsidRDefault="00484940" w:rsidP="00484940">
      <w:r w:rsidRPr="00484940">
        <w:t>2. Izjava o izpolnjevanju strokovne sposobnosti</w:t>
      </w:r>
      <w:r w:rsidR="003F3FA2">
        <w:t xml:space="preserve"> kandidata</w:t>
      </w:r>
      <w:r w:rsidRPr="00484940">
        <w:t xml:space="preserve">. </w:t>
      </w:r>
    </w:p>
    <w:p w14:paraId="02394505" w14:textId="77777777" w:rsidR="00484940" w:rsidRPr="00484940" w:rsidRDefault="00484940" w:rsidP="00484940">
      <w:r w:rsidRPr="00484940">
        <w:t>3. Referenčno potrdilo o dobro opravljenem delu.</w:t>
      </w:r>
    </w:p>
    <w:p w14:paraId="6A196F76" w14:textId="77777777" w:rsidR="00484940" w:rsidRPr="00484940" w:rsidRDefault="00484940" w:rsidP="00484940"/>
    <w:p w14:paraId="6CD5E6DF" w14:textId="77777777" w:rsidR="00484940" w:rsidRPr="00484940" w:rsidRDefault="00484940" w:rsidP="00484940">
      <w:r w:rsidRPr="00484940">
        <w:rPr>
          <w:b/>
          <w:bCs/>
        </w:rPr>
        <w:t>POJASNILO:</w:t>
      </w:r>
      <w:r w:rsidRPr="00484940">
        <w:t xml:space="preserve"> Naročnik bo izpolnjevanje pogoja preverjal s pomočjo referenčnih potrdil iz priloge te dokumentacije ali drugih enakovrednih dokazil, iz katerih bo razvidno izpolnjevanje referenčnega pogoja (izvedbena pogodba ali/in podobno).</w:t>
      </w:r>
    </w:p>
    <w:p w14:paraId="6506E428" w14:textId="77777777" w:rsidR="00484940" w:rsidRPr="00484940" w:rsidRDefault="00484940" w:rsidP="00484940"/>
    <w:p w14:paraId="546BC924" w14:textId="77777777" w:rsidR="00484940" w:rsidRPr="00484940" w:rsidRDefault="00484940" w:rsidP="00484940">
      <w:r w:rsidRPr="00484940">
        <w:t>Referenčno potrdilo ali druga enakovredna dokazila mora potrditi naročnik referenčnega projekta. Referenčni naročnik je tisti naročnik, ki je ponudniku naročil in financiral izvedbo referenčnih del.</w:t>
      </w:r>
    </w:p>
    <w:p w14:paraId="46105886" w14:textId="77777777" w:rsidR="00484940" w:rsidRPr="00484940" w:rsidRDefault="00484940" w:rsidP="00484940"/>
    <w:p w14:paraId="13B71F52" w14:textId="77777777" w:rsidR="00484940" w:rsidRPr="00484940" w:rsidRDefault="00484940" w:rsidP="00484940"/>
    <w:p w14:paraId="73394EF3" w14:textId="77777777" w:rsidR="00484940" w:rsidRPr="00484940" w:rsidRDefault="00484940" w:rsidP="00484940">
      <w:r w:rsidRPr="00484940">
        <w:t>Naročnik si pridržuje pravico, da zahteva dodatna dokazila o izvedbi predložene reference (kot npr. pogodbo z investitorjem, obračun….) oziroma da navedbe še preveri neposredno pri investitorju.</w:t>
      </w:r>
    </w:p>
    <w:p w14:paraId="7896A906" w14:textId="77777777" w:rsidR="00484940" w:rsidRPr="00484940" w:rsidRDefault="00484940" w:rsidP="00484940"/>
    <w:p w14:paraId="46DF48FC" w14:textId="77777777" w:rsidR="00484940" w:rsidRPr="00484940" w:rsidRDefault="00484940" w:rsidP="00484940">
      <w:r w:rsidRPr="00484940">
        <w:t xml:space="preserve">Gospodarski subjekti v skupni prijavi lahko skupno izpolnjujejo pogoje za sodelovanje. Gospodarski subjekt lahko uporabi zmogljivosti drugih subjektov, ne glede na pravno razmerje med njim in temi subjekti le, če bodo slednji izvajali storitve, za katere se zahtevajo te zmogljivosti. Če kandidat prijavo oddaja s podizvajalci, lahko navedeni pogoj izpolni tudi s podizvajalcem, vendar le, če bo podizvajalec, s katerim kandidat pogoj izpolnjuje, pri predmetnem javnem naročilu dejansko izvajal storitev neodvisnega pregleda. </w:t>
      </w:r>
    </w:p>
    <w:bookmarkEnd w:id="28"/>
    <w:p w14:paraId="2A8D4616" w14:textId="77777777" w:rsidR="003A7799" w:rsidRDefault="003A7799" w:rsidP="00484940"/>
    <w:p w14:paraId="44AE8265" w14:textId="79F15B1C" w:rsidR="003A7799" w:rsidRPr="00002497" w:rsidRDefault="00D24F1B" w:rsidP="003A7799">
      <w:pPr>
        <w:pStyle w:val="BODYGEN"/>
        <w:widowControl w:val="0"/>
        <w:numPr>
          <w:ilvl w:val="0"/>
          <w:numId w:val="51"/>
        </w:numPr>
        <w:tabs>
          <w:tab w:val="left" w:pos="1134"/>
        </w:tabs>
        <w:autoSpaceDE w:val="0"/>
        <w:autoSpaceDN w:val="0"/>
        <w:adjustRightInd w:val="0"/>
        <w:textAlignment w:val="center"/>
        <w:rPr>
          <w:lang w:val="sl-SI"/>
        </w:rPr>
      </w:pPr>
      <w:r w:rsidRPr="00002497">
        <w:rPr>
          <w:b/>
          <w:bCs/>
          <w:lang w:val="sl-SI"/>
        </w:rPr>
        <w:t>Sodelovanje</w:t>
      </w:r>
      <w:r w:rsidR="003A7799" w:rsidRPr="00002497">
        <w:rPr>
          <w:b/>
          <w:bCs/>
          <w:lang w:val="sl-SI"/>
        </w:rPr>
        <w:t xml:space="preserve"> pri pogajanjih</w:t>
      </w:r>
      <w:r w:rsidR="003A7799" w:rsidRPr="00002497">
        <w:rPr>
          <w:lang w:val="sl-SI"/>
        </w:rPr>
        <w:t xml:space="preserve"> </w:t>
      </w:r>
    </w:p>
    <w:p w14:paraId="663442A4" w14:textId="1F40E304" w:rsidR="003A7799" w:rsidRPr="00002497" w:rsidRDefault="00874EB3" w:rsidP="00002497">
      <w:pPr>
        <w:pStyle w:val="BODYGEN"/>
        <w:widowControl w:val="0"/>
        <w:tabs>
          <w:tab w:val="left" w:pos="1134"/>
        </w:tabs>
        <w:autoSpaceDE w:val="0"/>
        <w:autoSpaceDN w:val="0"/>
        <w:adjustRightInd w:val="0"/>
        <w:textAlignment w:val="center"/>
        <w:rPr>
          <w:lang w:val="sl-SI"/>
        </w:rPr>
      </w:pPr>
      <w:r w:rsidRPr="00002497">
        <w:rPr>
          <w:lang w:val="sl-SI"/>
        </w:rPr>
        <w:t>Kandidat je v zadnji petindvajsetih letih (25) pred objavo tega naročila na Portalu javnih naročil  za investitorja ali drugega naročnika projekta izgradnje nove jedrske elektrarne sodeloval v vsebinskem delu pogajanj na strani investitorja (tehničnem, finančnem, komercialnem in pogodbenem delu)</w:t>
      </w:r>
      <w:r w:rsidRPr="00002497">
        <w:rPr>
          <w:rFonts w:asciiTheme="minorHAnsi" w:hAnsiTheme="minorHAnsi" w:cstheme="minorBidi"/>
          <w:sz w:val="24"/>
          <w:szCs w:val="24"/>
          <w:lang w:val="sl-SI"/>
        </w:rPr>
        <w:t xml:space="preserve"> </w:t>
      </w:r>
      <w:r w:rsidRPr="00002497">
        <w:rPr>
          <w:lang w:val="sl-SI"/>
        </w:rPr>
        <w:t xml:space="preserve">v okviru priprave razpisne </w:t>
      </w:r>
      <w:r w:rsidRPr="00002497">
        <w:rPr>
          <w:lang w:val="sl-SI"/>
        </w:rPr>
        <w:lastRenderedPageBreak/>
        <w:t>dokumentacije oziroma postopka izbire dobavitelja tehnologije za novo jedrsko elektrarno generacije III ali III+</w:t>
      </w:r>
      <w:r w:rsidR="003A7799" w:rsidRPr="00002497">
        <w:rPr>
          <w:lang w:val="sl-SI"/>
        </w:rPr>
        <w:t>.</w:t>
      </w:r>
    </w:p>
    <w:p w14:paraId="7DED889B" w14:textId="77777777" w:rsidR="003A7799" w:rsidRDefault="003A7799" w:rsidP="003A7799">
      <w:pPr>
        <w:pStyle w:val="BODYGEN"/>
        <w:tabs>
          <w:tab w:val="left" w:pos="1134"/>
        </w:tabs>
        <w:rPr>
          <w:lang w:val="sl-SI"/>
        </w:rPr>
      </w:pPr>
    </w:p>
    <w:p w14:paraId="19AD1C52" w14:textId="54867291" w:rsidR="00002497" w:rsidRPr="00002497" w:rsidRDefault="00002497" w:rsidP="003A7799">
      <w:pPr>
        <w:pStyle w:val="BODYGEN"/>
        <w:tabs>
          <w:tab w:val="left" w:pos="1134"/>
        </w:tabs>
        <w:rPr>
          <w:lang w:val="sl-SI"/>
        </w:rPr>
      </w:pPr>
      <w:r>
        <w:rPr>
          <w:lang w:val="sl-SI"/>
        </w:rPr>
        <w:t>Za izpolnjevanje pogoja bo naročnik upošteval</w:t>
      </w:r>
      <w:r w:rsidR="005B5A8F">
        <w:rPr>
          <w:lang w:val="sl-SI"/>
        </w:rPr>
        <w:t>:</w:t>
      </w:r>
    </w:p>
    <w:p w14:paraId="0E42FC87" w14:textId="1150A282" w:rsidR="003A7799" w:rsidRPr="00002497" w:rsidRDefault="003A7799" w:rsidP="00002497">
      <w:pPr>
        <w:pStyle w:val="BODYGEN"/>
        <w:numPr>
          <w:ilvl w:val="0"/>
          <w:numId w:val="52"/>
        </w:numPr>
        <w:tabs>
          <w:tab w:val="left" w:pos="1134"/>
        </w:tabs>
        <w:rPr>
          <w:lang w:val="sl-SI"/>
        </w:rPr>
      </w:pPr>
      <w:r w:rsidRPr="00002497">
        <w:rPr>
          <w:lang w:val="sl-SI"/>
        </w:rPr>
        <w:t xml:space="preserve"> če je</w:t>
      </w:r>
      <w:r w:rsidR="005B5A8F">
        <w:rPr>
          <w:lang w:val="sl-SI"/>
        </w:rPr>
        <w:t xml:space="preserve"> kandidat</w:t>
      </w:r>
      <w:r w:rsidRPr="00002497">
        <w:rPr>
          <w:lang w:val="sl-SI"/>
        </w:rPr>
        <w:t xml:space="preserve"> neposredno sodeloval pri</w:t>
      </w:r>
      <w:r w:rsidR="00002497">
        <w:rPr>
          <w:lang w:val="sl-SI"/>
        </w:rPr>
        <w:t xml:space="preserve"> </w:t>
      </w:r>
      <w:r w:rsidRPr="00002497">
        <w:rPr>
          <w:lang w:val="sl-SI"/>
        </w:rPr>
        <w:t>pripravi, izvedbi in vsebinski podpori pogajanjem z dobaviteljem tehnologije za novo jedrsko elektrarno generacije III ali III+, pri čemer je kandidat sodeloval pri obravnavi tehničnih, finančnih, komercialnih in pogodbenih vprašanj in</w:t>
      </w:r>
    </w:p>
    <w:p w14:paraId="3ADE8263" w14:textId="77777777" w:rsidR="003A7799" w:rsidRPr="00002497" w:rsidRDefault="003A7799" w:rsidP="00002497">
      <w:pPr>
        <w:pStyle w:val="BODYGEN"/>
        <w:widowControl w:val="0"/>
        <w:numPr>
          <w:ilvl w:val="0"/>
          <w:numId w:val="52"/>
        </w:numPr>
        <w:tabs>
          <w:tab w:val="left" w:pos="1134"/>
        </w:tabs>
        <w:autoSpaceDE w:val="0"/>
        <w:autoSpaceDN w:val="0"/>
        <w:adjustRightInd w:val="0"/>
        <w:textAlignment w:val="center"/>
        <w:rPr>
          <w:lang w:val="sl-SI"/>
        </w:rPr>
      </w:pPr>
      <w:r w:rsidRPr="00002497">
        <w:rPr>
          <w:lang w:val="sl-SI"/>
        </w:rPr>
        <w:t>pri pripravi pogajalskih izhodišč, pripravi odzivov na pogajalske predloge dobavitelja ter pripravi končnega pogodbenega besedila.</w:t>
      </w:r>
    </w:p>
    <w:p w14:paraId="053CE46A" w14:textId="77777777" w:rsidR="003A7799" w:rsidRPr="00002497" w:rsidRDefault="003A7799" w:rsidP="003A7799">
      <w:pPr>
        <w:pStyle w:val="BODYGEN"/>
        <w:tabs>
          <w:tab w:val="left" w:pos="1134"/>
        </w:tabs>
        <w:ind w:left="851"/>
        <w:rPr>
          <w:lang w:val="sl-SI"/>
        </w:rPr>
      </w:pPr>
    </w:p>
    <w:p w14:paraId="0C135ED3" w14:textId="77777777" w:rsidR="003A7799" w:rsidRPr="00002497" w:rsidRDefault="003A7799" w:rsidP="00002497">
      <w:pPr>
        <w:pStyle w:val="BODYGEN"/>
        <w:tabs>
          <w:tab w:val="left" w:pos="1134"/>
        </w:tabs>
        <w:rPr>
          <w:lang w:val="sl-SI"/>
        </w:rPr>
      </w:pPr>
      <w:r w:rsidRPr="00002497">
        <w:rPr>
          <w:lang w:val="sl-SI"/>
        </w:rPr>
        <w:t xml:space="preserve">Za izpolnjevanje naštetih pogojev bo naročnik upošteval pogajanja vezane na aktivnosti za izbor dobavitelja za novo jedrsko elektrarno generacije III ali III+, katerih pogodbena vrednost presega 100.000.000 EUR. </w:t>
      </w:r>
    </w:p>
    <w:p w14:paraId="5E296D7D" w14:textId="77777777" w:rsidR="003A7799" w:rsidRPr="00002497" w:rsidRDefault="003A7799" w:rsidP="003A7799">
      <w:pPr>
        <w:pStyle w:val="BODYGEN"/>
        <w:tabs>
          <w:tab w:val="left" w:pos="1134"/>
        </w:tabs>
        <w:rPr>
          <w:lang w:val="sl-SI"/>
        </w:rPr>
      </w:pPr>
    </w:p>
    <w:p w14:paraId="13017B09" w14:textId="77777777" w:rsidR="00002497" w:rsidRPr="00002497" w:rsidRDefault="00002497" w:rsidP="00002497">
      <w:pPr>
        <w:pStyle w:val="BODYGEN"/>
        <w:tabs>
          <w:tab w:val="left" w:pos="1134"/>
        </w:tabs>
        <w:rPr>
          <w:b/>
          <w:bCs/>
          <w:lang w:val="sl-SI"/>
        </w:rPr>
      </w:pPr>
      <w:r w:rsidRPr="00002497">
        <w:rPr>
          <w:b/>
          <w:bCs/>
          <w:lang w:val="sl-SI"/>
        </w:rPr>
        <w:t xml:space="preserve">DOKAZILO: </w:t>
      </w:r>
    </w:p>
    <w:p w14:paraId="3AD9CACE" w14:textId="77777777" w:rsidR="00002497" w:rsidRPr="00002497" w:rsidRDefault="00002497" w:rsidP="00002497">
      <w:pPr>
        <w:pStyle w:val="BODYGEN"/>
        <w:tabs>
          <w:tab w:val="left" w:pos="1134"/>
        </w:tabs>
        <w:rPr>
          <w:lang w:val="sl-SI"/>
        </w:rPr>
      </w:pPr>
      <w:r w:rsidRPr="00002497">
        <w:rPr>
          <w:lang w:val="sl-SI"/>
        </w:rPr>
        <w:t>1. Enotni evropski dokument v zvezi z oddajo javnega naročila – ESPD, v delu IV: Pogoji za sodelovanje, C. Tehnična in strokovna sposobnost, v točki »Za naročila storitev« na spletni strani https://ejn.gov.si/espd ter ga naloži v razdelek ESPD na portalu e-JN, in</w:t>
      </w:r>
    </w:p>
    <w:p w14:paraId="50462610" w14:textId="079C8281" w:rsidR="00002497" w:rsidRPr="00002497" w:rsidRDefault="00002497" w:rsidP="00002497">
      <w:pPr>
        <w:pStyle w:val="BODYGEN"/>
        <w:tabs>
          <w:tab w:val="left" w:pos="1134"/>
        </w:tabs>
        <w:rPr>
          <w:lang w:val="sl-SI"/>
        </w:rPr>
      </w:pPr>
      <w:r w:rsidRPr="00002497">
        <w:rPr>
          <w:lang w:val="sl-SI"/>
        </w:rPr>
        <w:t>2. Izjava o izpolnjevanju strokovne sposobnosti</w:t>
      </w:r>
      <w:r w:rsidR="003F3FA2">
        <w:rPr>
          <w:lang w:val="sl-SI"/>
        </w:rPr>
        <w:t xml:space="preserve"> kandidata</w:t>
      </w:r>
      <w:r w:rsidRPr="00002497">
        <w:rPr>
          <w:lang w:val="sl-SI"/>
        </w:rPr>
        <w:t xml:space="preserve">. </w:t>
      </w:r>
    </w:p>
    <w:p w14:paraId="2E2F1CDD" w14:textId="639621F6" w:rsidR="00002497" w:rsidRPr="00002497" w:rsidRDefault="00002497" w:rsidP="00002497">
      <w:pPr>
        <w:pStyle w:val="BODYGEN"/>
        <w:tabs>
          <w:tab w:val="left" w:pos="1134"/>
        </w:tabs>
        <w:rPr>
          <w:lang w:val="sl-SI"/>
        </w:rPr>
      </w:pPr>
      <w:r w:rsidRPr="00002497">
        <w:rPr>
          <w:lang w:val="sl-SI"/>
        </w:rPr>
        <w:t>3. Referenčn</w:t>
      </w:r>
      <w:r w:rsidR="00003612">
        <w:rPr>
          <w:lang w:val="sl-SI"/>
        </w:rPr>
        <w:t>a</w:t>
      </w:r>
      <w:r w:rsidRPr="00002497">
        <w:rPr>
          <w:lang w:val="sl-SI"/>
        </w:rPr>
        <w:t xml:space="preserve"> potrdil</w:t>
      </w:r>
      <w:r w:rsidR="00003612">
        <w:rPr>
          <w:lang w:val="sl-SI"/>
        </w:rPr>
        <w:t>a</w:t>
      </w:r>
      <w:r w:rsidRPr="00002497">
        <w:rPr>
          <w:lang w:val="sl-SI"/>
        </w:rPr>
        <w:t xml:space="preserve"> o dobro opravljenem delu.</w:t>
      </w:r>
    </w:p>
    <w:p w14:paraId="60731716" w14:textId="77777777" w:rsidR="00002497" w:rsidRPr="00002497" w:rsidRDefault="00002497" w:rsidP="00002497">
      <w:pPr>
        <w:pStyle w:val="BODYGEN"/>
        <w:tabs>
          <w:tab w:val="left" w:pos="1134"/>
        </w:tabs>
        <w:rPr>
          <w:lang w:val="sl-SI"/>
        </w:rPr>
      </w:pPr>
    </w:p>
    <w:p w14:paraId="3A4987CD" w14:textId="77777777" w:rsidR="00002497" w:rsidRPr="00002497" w:rsidRDefault="00002497" w:rsidP="00002497">
      <w:pPr>
        <w:pStyle w:val="BODYGEN"/>
        <w:tabs>
          <w:tab w:val="left" w:pos="1134"/>
        </w:tabs>
        <w:rPr>
          <w:lang w:val="sl-SI"/>
        </w:rPr>
      </w:pPr>
      <w:r w:rsidRPr="00002497">
        <w:rPr>
          <w:b/>
          <w:bCs/>
          <w:lang w:val="sl-SI"/>
        </w:rPr>
        <w:t>POJASNILO:</w:t>
      </w:r>
      <w:r w:rsidRPr="00002497">
        <w:rPr>
          <w:lang w:val="sl-SI"/>
        </w:rPr>
        <w:t xml:space="preserve"> Naročnik bo izpolnjevanje pogoja preverjal s pomočjo referenčnih potrdil iz priloge te dokumentacije ali drugih enakovrednih dokazil, iz katerih bo razvidno izpolnjevanje referenčnega pogoja (izvedbena pogodba ali/in podobno).</w:t>
      </w:r>
    </w:p>
    <w:p w14:paraId="31EB9106" w14:textId="77777777" w:rsidR="00002497" w:rsidRPr="00002497" w:rsidRDefault="00002497" w:rsidP="00002497">
      <w:pPr>
        <w:pStyle w:val="BODYGEN"/>
        <w:tabs>
          <w:tab w:val="left" w:pos="1134"/>
        </w:tabs>
        <w:rPr>
          <w:lang w:val="sl-SI"/>
        </w:rPr>
      </w:pPr>
    </w:p>
    <w:p w14:paraId="35276CF2" w14:textId="29A9F263" w:rsidR="00002497" w:rsidRPr="00002497" w:rsidRDefault="00002497" w:rsidP="00002497">
      <w:pPr>
        <w:pStyle w:val="BODYGEN"/>
        <w:tabs>
          <w:tab w:val="left" w:pos="1134"/>
        </w:tabs>
        <w:rPr>
          <w:lang w:val="sl-SI"/>
        </w:rPr>
      </w:pPr>
      <w:r w:rsidRPr="00002497">
        <w:rPr>
          <w:lang w:val="sl-SI"/>
        </w:rPr>
        <w:t>Referenčn</w:t>
      </w:r>
      <w:r w:rsidR="00003612">
        <w:rPr>
          <w:lang w:val="sl-SI"/>
        </w:rPr>
        <w:t>a</w:t>
      </w:r>
      <w:r w:rsidRPr="00002497">
        <w:rPr>
          <w:lang w:val="sl-SI"/>
        </w:rPr>
        <w:t xml:space="preserve"> potrdil</w:t>
      </w:r>
      <w:r w:rsidR="00003612">
        <w:rPr>
          <w:lang w:val="sl-SI"/>
        </w:rPr>
        <w:t>a</w:t>
      </w:r>
      <w:r w:rsidRPr="00002497">
        <w:rPr>
          <w:lang w:val="sl-SI"/>
        </w:rPr>
        <w:t xml:space="preserve"> ali druga enakovredna dokazila mora potrditi naročnik referenčnega projekta. Referenčni naročnik je tisti naročnik, ki je ponudniku naročil in financiral izvedbo referenčnih del.</w:t>
      </w:r>
    </w:p>
    <w:p w14:paraId="2EBA6CE9" w14:textId="77777777" w:rsidR="00002497" w:rsidRPr="00002497" w:rsidRDefault="00002497" w:rsidP="00002497">
      <w:pPr>
        <w:pStyle w:val="BODYGEN"/>
        <w:tabs>
          <w:tab w:val="left" w:pos="1134"/>
        </w:tabs>
        <w:rPr>
          <w:lang w:val="sl-SI"/>
        </w:rPr>
      </w:pPr>
    </w:p>
    <w:p w14:paraId="40F0F47F" w14:textId="77777777" w:rsidR="00002497" w:rsidRPr="00002497" w:rsidRDefault="00002497" w:rsidP="00002497">
      <w:pPr>
        <w:pStyle w:val="BODYGEN"/>
        <w:tabs>
          <w:tab w:val="left" w:pos="1134"/>
        </w:tabs>
        <w:rPr>
          <w:lang w:val="sl-SI"/>
        </w:rPr>
      </w:pPr>
      <w:r w:rsidRPr="00002497">
        <w:rPr>
          <w:lang w:val="sl-SI"/>
        </w:rPr>
        <w:t>Naročnik si pridržuje pravico, da zahteva dodatna dokazila o izvedbi predložene reference (kot npr. pogodbo z investitorjem, obračun….) oziroma da navedbe še preveri neposredno pri investitorju.</w:t>
      </w:r>
    </w:p>
    <w:p w14:paraId="76E07B68" w14:textId="77777777" w:rsidR="00002497" w:rsidRPr="00002497" w:rsidRDefault="00002497" w:rsidP="00002497">
      <w:pPr>
        <w:pStyle w:val="BODYGEN"/>
        <w:tabs>
          <w:tab w:val="left" w:pos="1134"/>
        </w:tabs>
        <w:rPr>
          <w:lang w:val="sl-SI"/>
        </w:rPr>
      </w:pPr>
    </w:p>
    <w:p w14:paraId="1CEB4BBB" w14:textId="77777777" w:rsidR="00002497" w:rsidRPr="00002497" w:rsidRDefault="00002497" w:rsidP="00002497">
      <w:pPr>
        <w:pStyle w:val="BODYGEN"/>
        <w:tabs>
          <w:tab w:val="left" w:pos="1134"/>
        </w:tabs>
        <w:rPr>
          <w:lang w:val="sl-SI"/>
        </w:rPr>
      </w:pPr>
      <w:r w:rsidRPr="00002497">
        <w:rPr>
          <w:lang w:val="sl-SI"/>
        </w:rPr>
        <w:t xml:space="preserve">Gospodarski subjekti v skupni prijavi lahko skupno izpolnjujejo pogoje za sodelovanje. Gospodarski subjekt lahko uporabi zmogljivosti drugih subjektov, ne glede na pravno razmerje med njim in temi subjekti le, če bodo slednji izvajali storitve, za katere se zahtevajo te zmogljivosti. Če kandidat prijavo oddaja s podizvajalci, lahko navedeni pogoj izpolni tudi s podizvajalcem, vendar le, če bo podizvajalec, s katerim kandidat pogoj izpolnjuje, pri predmetnem javnem naročilu dejansko izvajal storitev neodvisnega pregleda. </w:t>
      </w:r>
    </w:p>
    <w:p w14:paraId="4DB4DF87" w14:textId="77777777" w:rsidR="003A7799" w:rsidRPr="00002497" w:rsidRDefault="003A7799" w:rsidP="003A7799">
      <w:pPr>
        <w:pStyle w:val="BODYGEN"/>
        <w:tabs>
          <w:tab w:val="left" w:pos="1134"/>
        </w:tabs>
        <w:rPr>
          <w:lang w:val="sl-SI"/>
        </w:rPr>
      </w:pPr>
    </w:p>
    <w:p w14:paraId="2EF01230" w14:textId="77777777" w:rsidR="003A7799" w:rsidRPr="00002497" w:rsidRDefault="003A7799" w:rsidP="003A7799">
      <w:pPr>
        <w:pStyle w:val="BODYGEN"/>
        <w:tabs>
          <w:tab w:val="left" w:pos="1134"/>
        </w:tabs>
        <w:rPr>
          <w:b/>
          <w:bCs/>
          <w:lang w:val="sl-SI"/>
        </w:rPr>
      </w:pPr>
      <w:r w:rsidRPr="00002497">
        <w:rPr>
          <w:b/>
          <w:bCs/>
          <w:lang w:val="sl-SI"/>
        </w:rPr>
        <w:t>Kandidat lahko za izpolnjevanje pogojev iz 2., 3. in 4. točke prijavi isti projekt, če ta izkazuje vse zahtevane elemente.</w:t>
      </w:r>
    </w:p>
    <w:p w14:paraId="724A73A8" w14:textId="08801E0A" w:rsidR="003A7799" w:rsidRPr="00484940" w:rsidRDefault="003A7799" w:rsidP="003A7799"/>
    <w:p w14:paraId="5DD99841" w14:textId="77777777" w:rsidR="00484940" w:rsidRPr="00484940" w:rsidRDefault="00484940" w:rsidP="001B622F"/>
    <w:p w14:paraId="5D2FCBFF" w14:textId="77777777" w:rsidR="00574404" w:rsidRDefault="00574404" w:rsidP="001B622F"/>
    <w:bookmarkEnd w:id="24"/>
    <w:p w14:paraId="098FF4EE" w14:textId="6E7F2B27" w:rsidR="003154EE" w:rsidRDefault="003154EE" w:rsidP="003154EE">
      <w:pPr>
        <w:pStyle w:val="1111NIVOGEN"/>
      </w:pPr>
      <w:r>
        <w:lastRenderedPageBreak/>
        <w:t>Kadrovska sposobnost</w:t>
      </w:r>
    </w:p>
    <w:p w14:paraId="019CFABD" w14:textId="552AF042" w:rsidR="008C5773" w:rsidRDefault="008C5773" w:rsidP="008C5773">
      <w:r>
        <w:t>Kandidat mora za celoten čas izvajanja javnega naročila zagotoviti projektno ekipo najmanj osmih (8) strokovnjakov, ki bodo osebno sodelovali pri izvedbi naročila in bodo v neposrednem stiku z naročnikom.</w:t>
      </w:r>
    </w:p>
    <w:p w14:paraId="5FF60E08" w14:textId="5D7711EB" w:rsidR="008C5773" w:rsidRPr="008C5773" w:rsidRDefault="008C5773" w:rsidP="008C5773">
      <w:pPr>
        <w:rPr>
          <w:b/>
          <w:bCs/>
        </w:rPr>
      </w:pPr>
      <w:r w:rsidRPr="008C5773">
        <w:rPr>
          <w:b/>
          <w:bCs/>
        </w:rPr>
        <w:t>Kandidat mora za vsakega nominiranega strokovnjak</w:t>
      </w:r>
      <w:r w:rsidR="00CB0C9B">
        <w:rPr>
          <w:b/>
          <w:bCs/>
        </w:rPr>
        <w:t>a</w:t>
      </w:r>
      <w:r w:rsidRPr="008C5773">
        <w:rPr>
          <w:b/>
          <w:bCs/>
        </w:rPr>
        <w:t xml:space="preserve"> predložiti tudi življenjepis.</w:t>
      </w:r>
    </w:p>
    <w:p w14:paraId="73048C5F" w14:textId="77777777" w:rsidR="008C5773" w:rsidRPr="008C5773" w:rsidRDefault="008C5773" w:rsidP="008C5773"/>
    <w:p w14:paraId="39CEAA38" w14:textId="2498B69C" w:rsidR="007D1F59" w:rsidRDefault="008C5773" w:rsidP="007D1F59">
      <w:pPr>
        <w:pStyle w:val="Odstavekseznama"/>
        <w:numPr>
          <w:ilvl w:val="0"/>
          <w:numId w:val="32"/>
        </w:numPr>
        <w:rPr>
          <w:b/>
          <w:bCs/>
        </w:rPr>
      </w:pPr>
      <w:r>
        <w:rPr>
          <w:b/>
          <w:bCs/>
        </w:rPr>
        <w:t>Vodja projekta</w:t>
      </w:r>
    </w:p>
    <w:p w14:paraId="48650188" w14:textId="77777777" w:rsidR="007D1F59" w:rsidRPr="005E5E0A" w:rsidRDefault="007D1F59" w:rsidP="007D1F59">
      <w:pPr>
        <w:pStyle w:val="Odstavekseznama"/>
        <w:rPr>
          <w:b/>
          <w:bCs/>
        </w:rPr>
      </w:pPr>
    </w:p>
    <w:p w14:paraId="7A9CE57E" w14:textId="623F31F1" w:rsidR="008C5773" w:rsidRDefault="008C5773" w:rsidP="008C5773">
      <w:pPr>
        <w:contextualSpacing/>
        <w:rPr>
          <w:rFonts w:eastAsia="Meiryo" w:cs="Times New Roman"/>
          <w:szCs w:val="22"/>
        </w:rPr>
      </w:pPr>
      <w:r>
        <w:rPr>
          <w:rFonts w:eastAsia="Meiryo" w:cs="Times New Roman"/>
          <w:szCs w:val="22"/>
        </w:rPr>
        <w:t xml:space="preserve">Vodja projekta </w:t>
      </w:r>
      <w:r w:rsidRPr="008D68BA">
        <w:rPr>
          <w:rFonts w:eastAsia="Meiryo" w:cs="Times New Roman"/>
          <w:szCs w:val="22"/>
        </w:rPr>
        <w:t xml:space="preserve">v zadnjih </w:t>
      </w:r>
      <w:r>
        <w:rPr>
          <w:rFonts w:eastAsia="Meiryo" w:cs="Times New Roman"/>
          <w:szCs w:val="22"/>
        </w:rPr>
        <w:t>petin</w:t>
      </w:r>
      <w:r w:rsidRPr="008D68BA">
        <w:rPr>
          <w:rFonts w:eastAsia="Meiryo" w:cs="Times New Roman"/>
          <w:szCs w:val="22"/>
        </w:rPr>
        <w:t>dvajsetih (2</w:t>
      </w:r>
      <w:r>
        <w:rPr>
          <w:rFonts w:eastAsia="Meiryo" w:cs="Times New Roman"/>
          <w:szCs w:val="22"/>
        </w:rPr>
        <w:t>5</w:t>
      </w:r>
      <w:r w:rsidRPr="008D68BA">
        <w:rPr>
          <w:rFonts w:eastAsia="Meiryo" w:cs="Times New Roman"/>
          <w:szCs w:val="22"/>
        </w:rPr>
        <w:t>) letih pred objavo tega naročila</w:t>
      </w:r>
      <w:r>
        <w:rPr>
          <w:rFonts w:eastAsia="Meiryo" w:cs="Times New Roman"/>
          <w:szCs w:val="22"/>
        </w:rPr>
        <w:t xml:space="preserve"> na portalu javnih naročil izvedel naslednje naloge</w:t>
      </w:r>
      <w:r w:rsidRPr="008D68BA">
        <w:rPr>
          <w:rFonts w:eastAsia="Meiryo" w:cs="Times New Roman"/>
          <w:szCs w:val="22"/>
        </w:rPr>
        <w:t>:</w:t>
      </w:r>
    </w:p>
    <w:p w14:paraId="701D1598" w14:textId="77777777" w:rsidR="008C5773" w:rsidRPr="00615BE9" w:rsidRDefault="008C5773" w:rsidP="008C5773">
      <w:pPr>
        <w:pStyle w:val="Odstavekseznama"/>
        <w:numPr>
          <w:ilvl w:val="0"/>
          <w:numId w:val="42"/>
        </w:numPr>
        <w:rPr>
          <w:rFonts w:eastAsia="Meiryo" w:cs="Times New Roman"/>
        </w:rPr>
      </w:pPr>
      <w:r w:rsidRPr="00601FCE">
        <w:rPr>
          <w:rFonts w:eastAsia="Meiryo" w:cs="Times New Roman"/>
        </w:rPr>
        <w:t>kot vodja projekta je</w:t>
      </w:r>
      <w:r>
        <w:rPr>
          <w:rFonts w:eastAsia="Meiryo" w:cs="Times New Roman"/>
        </w:rPr>
        <w:t xml:space="preserve"> na strani investitorja</w:t>
      </w:r>
      <w:r w:rsidRPr="00601FCE">
        <w:rPr>
          <w:rFonts w:eastAsia="Meiryo" w:cs="Times New Roman"/>
        </w:rPr>
        <w:t xml:space="preserve"> vodil </w:t>
      </w:r>
      <w:r>
        <w:rPr>
          <w:rFonts w:eastAsia="Meiryo" w:cs="Times New Roman"/>
        </w:rPr>
        <w:t>izgradnjo ali modifikacijo</w:t>
      </w:r>
      <w:r w:rsidRPr="00601FCE">
        <w:rPr>
          <w:rFonts w:eastAsia="Meiryo" w:cs="Times New Roman"/>
        </w:rPr>
        <w:t xml:space="preserve"> en</w:t>
      </w:r>
      <w:r>
        <w:rPr>
          <w:rFonts w:eastAsia="Meiryo" w:cs="Times New Roman"/>
        </w:rPr>
        <w:t>ega</w:t>
      </w:r>
      <w:r w:rsidRPr="00601FCE">
        <w:rPr>
          <w:rFonts w:eastAsia="Meiryo" w:cs="Times New Roman"/>
        </w:rPr>
        <w:t xml:space="preserve"> zahtev</w:t>
      </w:r>
      <w:r>
        <w:rPr>
          <w:rFonts w:eastAsia="Meiryo" w:cs="Times New Roman"/>
        </w:rPr>
        <w:t>nega</w:t>
      </w:r>
      <w:r w:rsidRPr="00601FCE">
        <w:rPr>
          <w:rFonts w:eastAsia="Meiryo" w:cs="Times New Roman"/>
        </w:rPr>
        <w:t xml:space="preserve"> investicijsk</w:t>
      </w:r>
      <w:r>
        <w:rPr>
          <w:rFonts w:eastAsia="Meiryo" w:cs="Times New Roman"/>
        </w:rPr>
        <w:t>ega</w:t>
      </w:r>
      <w:r w:rsidRPr="00601FCE">
        <w:rPr>
          <w:rFonts w:eastAsia="Meiryo" w:cs="Times New Roman"/>
        </w:rPr>
        <w:t>, infrastrukturn</w:t>
      </w:r>
      <w:r>
        <w:rPr>
          <w:rFonts w:eastAsia="Meiryo" w:cs="Times New Roman"/>
        </w:rPr>
        <w:t>ega ali</w:t>
      </w:r>
      <w:r w:rsidRPr="00601FCE">
        <w:rPr>
          <w:rFonts w:eastAsia="Meiryo" w:cs="Times New Roman"/>
        </w:rPr>
        <w:t xml:space="preserve"> energe</w:t>
      </w:r>
      <w:r>
        <w:rPr>
          <w:rFonts w:eastAsia="Meiryo" w:cs="Times New Roman"/>
        </w:rPr>
        <w:t>tskega</w:t>
      </w:r>
      <w:r w:rsidRPr="00601FCE">
        <w:rPr>
          <w:rFonts w:eastAsia="Meiryo" w:cs="Times New Roman"/>
        </w:rPr>
        <w:t xml:space="preserve"> </w:t>
      </w:r>
      <w:r>
        <w:rPr>
          <w:rFonts w:eastAsia="Meiryo" w:cs="Times New Roman"/>
        </w:rPr>
        <w:t xml:space="preserve">projekta </w:t>
      </w:r>
      <w:r w:rsidRPr="00601FCE">
        <w:rPr>
          <w:rFonts w:eastAsia="Meiryo" w:cs="Times New Roman"/>
        </w:rPr>
        <w:t>s področja jedrske energetike, katerega skupna investicijska vrednost oziroma vrednost vodenega dela projekta je znašala najmanj 50.000.000 EUR brez DDV</w:t>
      </w:r>
      <w:r w:rsidRPr="00615BE9">
        <w:rPr>
          <w:rFonts w:eastAsia="Meiryo" w:cs="Times New Roman"/>
        </w:rPr>
        <w:t xml:space="preserve"> in</w:t>
      </w:r>
    </w:p>
    <w:p w14:paraId="26D26E1E" w14:textId="3BF74328" w:rsidR="008C5773" w:rsidRDefault="008C5773" w:rsidP="008C5773">
      <w:pPr>
        <w:pStyle w:val="Odstavekseznama"/>
        <w:numPr>
          <w:ilvl w:val="0"/>
          <w:numId w:val="42"/>
        </w:numPr>
        <w:rPr>
          <w:rFonts w:eastAsia="Meiryo" w:cs="Times New Roman"/>
          <w:szCs w:val="22"/>
        </w:rPr>
      </w:pPr>
      <w:r w:rsidRPr="008D68BA">
        <w:rPr>
          <w:rFonts w:eastAsia="Meiryo" w:cs="Times New Roman"/>
          <w:szCs w:val="22"/>
        </w:rPr>
        <w:t>vodi</w:t>
      </w:r>
      <w:r>
        <w:rPr>
          <w:rFonts w:eastAsia="Meiryo" w:cs="Times New Roman"/>
          <w:szCs w:val="22"/>
        </w:rPr>
        <w:t>l</w:t>
      </w:r>
      <w:r w:rsidRPr="008D68BA">
        <w:rPr>
          <w:rFonts w:eastAsia="Meiryo" w:cs="Times New Roman"/>
          <w:szCs w:val="22"/>
        </w:rPr>
        <w:t xml:space="preserve"> projekt priprave razpisne dokumentacije</w:t>
      </w:r>
      <w:r>
        <w:rPr>
          <w:rFonts w:eastAsia="Meiryo" w:cs="Times New Roman"/>
          <w:szCs w:val="22"/>
        </w:rPr>
        <w:t xml:space="preserve"> ali </w:t>
      </w:r>
      <w:r w:rsidR="00C67FE6">
        <w:rPr>
          <w:rFonts w:eastAsia="Meiryo" w:cs="Times New Roman"/>
          <w:szCs w:val="22"/>
        </w:rPr>
        <w:t xml:space="preserve">vodil </w:t>
      </w:r>
      <w:r>
        <w:rPr>
          <w:rFonts w:eastAsia="Meiryo" w:cs="Times New Roman"/>
          <w:szCs w:val="22"/>
        </w:rPr>
        <w:t xml:space="preserve">pripravo dela razpisne dokumentacije pri postopku izbire dobavitelja tehnologije na strani investitorja na </w:t>
      </w:r>
      <w:r w:rsidRPr="008D68BA">
        <w:rPr>
          <w:rFonts w:eastAsia="Meiryo" w:cs="Times New Roman"/>
          <w:szCs w:val="22"/>
        </w:rPr>
        <w:t>tehničn</w:t>
      </w:r>
      <w:r>
        <w:rPr>
          <w:rFonts w:eastAsia="Meiryo" w:cs="Times New Roman"/>
          <w:szCs w:val="22"/>
        </w:rPr>
        <w:t>em</w:t>
      </w:r>
      <w:r w:rsidRPr="008D68BA">
        <w:rPr>
          <w:rFonts w:eastAsia="Meiryo" w:cs="Times New Roman"/>
          <w:szCs w:val="22"/>
        </w:rPr>
        <w:t xml:space="preserve"> področj</w:t>
      </w:r>
      <w:r>
        <w:rPr>
          <w:rFonts w:eastAsia="Meiryo" w:cs="Times New Roman"/>
          <w:szCs w:val="22"/>
        </w:rPr>
        <w:t>u</w:t>
      </w:r>
      <w:r w:rsidRPr="008D68BA">
        <w:rPr>
          <w:rFonts w:eastAsia="Meiryo" w:cs="Times New Roman"/>
          <w:szCs w:val="22"/>
        </w:rPr>
        <w:t xml:space="preserve"> za izgradnjo nove jedrske elektrarne generacije III ali III+</w:t>
      </w:r>
      <w:r>
        <w:rPr>
          <w:rFonts w:eastAsia="Meiryo" w:cs="Times New Roman"/>
          <w:szCs w:val="22"/>
        </w:rPr>
        <w:t>.</w:t>
      </w:r>
    </w:p>
    <w:p w14:paraId="595C1A28" w14:textId="77777777" w:rsidR="008C5773" w:rsidRPr="008C5773" w:rsidRDefault="008C5773" w:rsidP="008C5773">
      <w:pPr>
        <w:rPr>
          <w:rFonts w:eastAsia="Meiryo" w:cs="Times New Roman"/>
          <w:szCs w:val="22"/>
        </w:rPr>
      </w:pPr>
    </w:p>
    <w:p w14:paraId="5AE1DAE0" w14:textId="3F3EA504" w:rsidR="007D1F59" w:rsidRPr="005E5E0A" w:rsidRDefault="008C5773" w:rsidP="007D1F59">
      <w:pPr>
        <w:pStyle w:val="Odstavekseznama"/>
        <w:numPr>
          <w:ilvl w:val="0"/>
          <w:numId w:val="32"/>
        </w:numPr>
        <w:rPr>
          <w:b/>
          <w:bCs/>
        </w:rPr>
      </w:pPr>
      <w:r>
        <w:rPr>
          <w:b/>
          <w:bCs/>
        </w:rPr>
        <w:t>Tehnični strokovnjaki</w:t>
      </w:r>
    </w:p>
    <w:p w14:paraId="2596B259" w14:textId="77777777" w:rsidR="007D1F59" w:rsidRDefault="007D1F59" w:rsidP="007D1F59"/>
    <w:p w14:paraId="1BFCB4C0" w14:textId="290B5B52" w:rsidR="008C5773" w:rsidRPr="007F5B2F" w:rsidRDefault="008C5773" w:rsidP="008C5773">
      <w:pPr>
        <w:rPr>
          <w:rFonts w:eastAsia="Meiryo" w:cs="Times New Roman"/>
        </w:rPr>
      </w:pPr>
      <w:r>
        <w:rPr>
          <w:rFonts w:eastAsia="Meiryo" w:cs="Times New Roman"/>
        </w:rPr>
        <w:t xml:space="preserve">Kandidat </w:t>
      </w:r>
      <w:r w:rsidRPr="008F6866">
        <w:rPr>
          <w:rFonts w:eastAsia="Meiryo" w:cs="Times New Roman"/>
        </w:rPr>
        <w:t>mora imenovati najmanj štiri (4) tehnične strokovnjake. Imenovani tehnični strokovnjaki morajo kot skupina izkazati sodelovanje pri vseh spodaj navedenih vrstah projektnih aktivnosti</w:t>
      </w:r>
      <w:r>
        <w:rPr>
          <w:rFonts w:eastAsia="Meiryo" w:cs="Times New Roman"/>
        </w:rPr>
        <w:t xml:space="preserve">, pri čemer mora vsak tehnični strokovnjak izkazati sodelovanje pri vsaj </w:t>
      </w:r>
      <w:r w:rsidR="00B0469F">
        <w:rPr>
          <w:rFonts w:eastAsia="Meiryo" w:cs="Times New Roman"/>
        </w:rPr>
        <w:t xml:space="preserve">eni </w:t>
      </w:r>
      <w:r>
        <w:rPr>
          <w:rFonts w:eastAsia="Meiryo" w:cs="Times New Roman"/>
        </w:rPr>
        <w:t>izmed spodaj navedenih vrst projektnih aktivnosti</w:t>
      </w:r>
      <w:r w:rsidR="005B5A8F">
        <w:rPr>
          <w:rFonts w:eastAsia="Meiryo" w:cs="Times New Roman"/>
        </w:rPr>
        <w:t>:</w:t>
      </w:r>
      <w:r w:rsidRPr="008F6866">
        <w:rPr>
          <w:rFonts w:eastAsia="Meiryo" w:cs="Times New Roman"/>
        </w:rPr>
        <w:t xml:space="preserve">. </w:t>
      </w:r>
    </w:p>
    <w:p w14:paraId="48AEDC8D" w14:textId="27B97CA9" w:rsidR="008C5773" w:rsidRPr="007E2B6D" w:rsidRDefault="008C5773" w:rsidP="008C5773">
      <w:pPr>
        <w:pStyle w:val="Odstavekseznama"/>
        <w:numPr>
          <w:ilvl w:val="0"/>
          <w:numId w:val="45"/>
        </w:numPr>
        <w:rPr>
          <w:rFonts w:eastAsia="Meiryo" w:cs="Times New Roman"/>
        </w:rPr>
      </w:pPr>
      <w:r w:rsidRPr="007E2B6D">
        <w:rPr>
          <w:rFonts w:eastAsia="Meiryo" w:cs="Times New Roman"/>
        </w:rPr>
        <w:t xml:space="preserve">sodelovanje pri pripravi </w:t>
      </w:r>
      <w:r w:rsidRPr="00A2609F">
        <w:rPr>
          <w:rFonts w:eastAsia="Meiryo" w:cs="Times New Roman"/>
        </w:rPr>
        <w:t>tehničnega oziroma tehnološkega dela razpisne dokumentacije za izbiro dobavitelja tehnologije nove jedrske elektrarne generacije III ali III+</w:t>
      </w:r>
      <w:r w:rsidRPr="007E2B6D">
        <w:rPr>
          <w:rFonts w:eastAsia="Meiryo" w:cs="Times New Roman"/>
        </w:rPr>
        <w:t xml:space="preserve"> </w:t>
      </w:r>
      <w:bookmarkStart w:id="29" w:name="_Hlk236214860"/>
      <w:r w:rsidRPr="007E2B6D">
        <w:rPr>
          <w:rFonts w:eastAsia="Meiryo" w:cs="Times New Roman"/>
        </w:rPr>
        <w:t xml:space="preserve">v zadnjih </w:t>
      </w:r>
      <w:r w:rsidR="005B5A8F">
        <w:rPr>
          <w:rFonts w:eastAsia="Meiryo" w:cs="Times New Roman"/>
        </w:rPr>
        <w:t>petindvajsetih (</w:t>
      </w:r>
      <w:r w:rsidRPr="007E2B6D">
        <w:rPr>
          <w:rFonts w:eastAsia="Meiryo" w:cs="Times New Roman"/>
        </w:rPr>
        <w:t>2</w:t>
      </w:r>
      <w:r>
        <w:rPr>
          <w:rFonts w:eastAsia="Meiryo" w:cs="Times New Roman"/>
        </w:rPr>
        <w:t>5</w:t>
      </w:r>
      <w:r w:rsidR="005B5A8F">
        <w:rPr>
          <w:rFonts w:eastAsia="Meiryo" w:cs="Times New Roman"/>
        </w:rPr>
        <w:t>)</w:t>
      </w:r>
      <w:r w:rsidRPr="007E2B6D">
        <w:rPr>
          <w:rFonts w:eastAsia="Meiryo" w:cs="Times New Roman"/>
        </w:rPr>
        <w:t xml:space="preserve"> letih</w:t>
      </w:r>
      <w:r w:rsidR="005B5A8F">
        <w:rPr>
          <w:rFonts w:eastAsia="Meiryo" w:cs="Times New Roman"/>
        </w:rPr>
        <w:t xml:space="preserve"> šteto od dneva objave tega javnega naročila na portalu javnih naročil</w:t>
      </w:r>
      <w:bookmarkEnd w:id="29"/>
      <w:r w:rsidRPr="007E2B6D">
        <w:rPr>
          <w:rFonts w:eastAsia="Meiryo" w:cs="Times New Roman"/>
        </w:rPr>
        <w:t xml:space="preserve">; </w:t>
      </w:r>
    </w:p>
    <w:p w14:paraId="774FECE7" w14:textId="51BF9B44" w:rsidR="008C5773" w:rsidRPr="007E2B6D" w:rsidRDefault="008C5773" w:rsidP="008C5773">
      <w:pPr>
        <w:pStyle w:val="Odstavekseznama"/>
        <w:numPr>
          <w:ilvl w:val="0"/>
          <w:numId w:val="45"/>
        </w:numPr>
        <w:rPr>
          <w:rFonts w:eastAsia="Meiryo" w:cs="Times New Roman"/>
        </w:rPr>
      </w:pPr>
      <w:r w:rsidRPr="007E2B6D">
        <w:rPr>
          <w:rFonts w:eastAsia="Meiryo" w:cs="Times New Roman"/>
        </w:rPr>
        <w:t xml:space="preserve">sodelovanje pri ocenjevanju </w:t>
      </w:r>
      <w:r>
        <w:rPr>
          <w:rFonts w:eastAsia="Meiryo" w:cs="Times New Roman"/>
        </w:rPr>
        <w:t xml:space="preserve">ustreznosti </w:t>
      </w:r>
      <w:r w:rsidRPr="007E2B6D">
        <w:rPr>
          <w:rFonts w:eastAsia="Meiryo" w:cs="Times New Roman"/>
        </w:rPr>
        <w:t>dizajna jedrske elektrarne</w:t>
      </w:r>
      <w:r>
        <w:rPr>
          <w:rFonts w:eastAsia="Meiryo" w:cs="Times New Roman"/>
        </w:rPr>
        <w:t xml:space="preserve"> generacije III ali III+</w:t>
      </w:r>
      <w:r w:rsidRPr="007E2B6D">
        <w:rPr>
          <w:rFonts w:eastAsia="Meiryo" w:cs="Times New Roman"/>
        </w:rPr>
        <w:t xml:space="preserve"> skladno z EUR zahtevami</w:t>
      </w:r>
      <w:r>
        <w:rPr>
          <w:rFonts w:eastAsia="Meiryo" w:cs="Times New Roman"/>
        </w:rPr>
        <w:t xml:space="preserve"> ali sodelovanje pri pripravi revizije dokumenta EUR</w:t>
      </w:r>
      <w:r w:rsidRPr="007E2B6D">
        <w:rPr>
          <w:rFonts w:eastAsia="Meiryo" w:cs="Times New Roman"/>
        </w:rPr>
        <w:t xml:space="preserve"> </w:t>
      </w:r>
      <w:r>
        <w:rPr>
          <w:rFonts w:eastAsia="Meiryo" w:cs="Times New Roman"/>
        </w:rPr>
        <w:t>(EUR revizija D, E ali F)</w:t>
      </w:r>
      <w:r w:rsidRPr="007E2B6D">
        <w:rPr>
          <w:rFonts w:eastAsia="Meiryo" w:cs="Times New Roman"/>
        </w:rPr>
        <w:t xml:space="preserve"> v zadnjih</w:t>
      </w:r>
      <w:r w:rsidR="005B5A8F">
        <w:rPr>
          <w:rFonts w:eastAsia="Meiryo" w:cs="Times New Roman"/>
        </w:rPr>
        <w:t xml:space="preserve"> petnajstih </w:t>
      </w:r>
      <w:r w:rsidRPr="007E2B6D">
        <w:rPr>
          <w:rFonts w:eastAsia="Meiryo" w:cs="Times New Roman"/>
        </w:rPr>
        <w:t xml:space="preserve"> </w:t>
      </w:r>
      <w:r w:rsidR="009A18DA">
        <w:rPr>
          <w:rFonts w:eastAsia="Meiryo" w:cs="Times New Roman"/>
        </w:rPr>
        <w:t>(</w:t>
      </w:r>
      <w:r w:rsidRPr="007E2B6D">
        <w:rPr>
          <w:rFonts w:eastAsia="Meiryo" w:cs="Times New Roman"/>
        </w:rPr>
        <w:t>15</w:t>
      </w:r>
      <w:r w:rsidR="009A18DA">
        <w:rPr>
          <w:rFonts w:eastAsia="Meiryo" w:cs="Times New Roman"/>
        </w:rPr>
        <w:t>)</w:t>
      </w:r>
      <w:r w:rsidRPr="007E2B6D">
        <w:rPr>
          <w:rFonts w:eastAsia="Meiryo" w:cs="Times New Roman"/>
        </w:rPr>
        <w:t xml:space="preserve"> letih</w:t>
      </w:r>
      <w:r w:rsidR="005B5A8F">
        <w:rPr>
          <w:rFonts w:eastAsia="Meiryo" w:cs="Times New Roman"/>
        </w:rPr>
        <w:t xml:space="preserve"> šteto od dneva objave tega javnega naročila na portalu javnih naročil</w:t>
      </w:r>
      <w:r w:rsidRPr="007E2B6D">
        <w:rPr>
          <w:rFonts w:eastAsia="Meiryo" w:cs="Times New Roman"/>
        </w:rPr>
        <w:t xml:space="preserve">; </w:t>
      </w:r>
    </w:p>
    <w:p w14:paraId="50405865" w14:textId="2D0825EB" w:rsidR="008C5773" w:rsidRPr="007E2B6D" w:rsidRDefault="008C5773" w:rsidP="008C5773">
      <w:pPr>
        <w:pStyle w:val="Odstavekseznama"/>
        <w:numPr>
          <w:ilvl w:val="0"/>
          <w:numId w:val="45"/>
        </w:numPr>
        <w:rPr>
          <w:rFonts w:eastAsia="Meiryo" w:cs="Times New Roman"/>
        </w:rPr>
      </w:pPr>
      <w:r w:rsidRPr="007E2B6D">
        <w:rPr>
          <w:rFonts w:eastAsia="Meiryo" w:cs="Times New Roman"/>
        </w:rPr>
        <w:t xml:space="preserve">sodelovanje pri pregledu ali ocenjevanju dizajna tehnologije </w:t>
      </w:r>
      <w:r w:rsidRPr="006B7F1A">
        <w:rPr>
          <w:rFonts w:eastAsia="Meiryo" w:cs="Times New Roman"/>
        </w:rPr>
        <w:t xml:space="preserve">generacije III ali III+ </w:t>
      </w:r>
      <w:r>
        <w:rPr>
          <w:rFonts w:eastAsia="Meiryo" w:cs="Times New Roman"/>
        </w:rPr>
        <w:t>(sodelovanje pri licenciranju ali sodelovanje pri postopku izbire dizajna za projekt nove jedrske elektrarne</w:t>
      </w:r>
      <w:r w:rsidR="0070292B">
        <w:rPr>
          <w:rFonts w:eastAsia="Meiryo" w:cs="Times New Roman"/>
        </w:rPr>
        <w:t>)</w:t>
      </w:r>
      <w:r w:rsidR="009A18DA">
        <w:rPr>
          <w:rFonts w:eastAsia="Meiryo" w:cs="Times New Roman"/>
        </w:rPr>
        <w:t xml:space="preserve"> </w:t>
      </w:r>
      <w:r w:rsidR="009A18DA" w:rsidRPr="007E2B6D">
        <w:rPr>
          <w:rFonts w:eastAsia="Meiryo" w:cs="Times New Roman"/>
        </w:rPr>
        <w:t xml:space="preserve">v zadnjih </w:t>
      </w:r>
      <w:r w:rsidR="009A18DA">
        <w:rPr>
          <w:rFonts w:eastAsia="Meiryo" w:cs="Times New Roman"/>
        </w:rPr>
        <w:t>petindvajsetih (</w:t>
      </w:r>
      <w:r w:rsidR="009A18DA" w:rsidRPr="007E2B6D">
        <w:rPr>
          <w:rFonts w:eastAsia="Meiryo" w:cs="Times New Roman"/>
        </w:rPr>
        <w:t>2</w:t>
      </w:r>
      <w:r w:rsidR="009A18DA">
        <w:rPr>
          <w:rFonts w:eastAsia="Meiryo" w:cs="Times New Roman"/>
        </w:rPr>
        <w:t>5)</w:t>
      </w:r>
      <w:r w:rsidR="009A18DA" w:rsidRPr="007E2B6D">
        <w:rPr>
          <w:rFonts w:eastAsia="Meiryo" w:cs="Times New Roman"/>
        </w:rPr>
        <w:t xml:space="preserve"> letih</w:t>
      </w:r>
      <w:r w:rsidR="009A18DA">
        <w:rPr>
          <w:rFonts w:eastAsia="Meiryo" w:cs="Times New Roman"/>
        </w:rPr>
        <w:t xml:space="preserve"> šteto od dneva objave tega javnega naročila na portalu javnih naročil</w:t>
      </w:r>
      <w:r w:rsidRPr="007E2B6D">
        <w:rPr>
          <w:rFonts w:eastAsia="Meiryo" w:cs="Times New Roman"/>
        </w:rPr>
        <w:t xml:space="preserve">; </w:t>
      </w:r>
    </w:p>
    <w:p w14:paraId="4F8C0BE8" w14:textId="6566A499" w:rsidR="008C5773" w:rsidRPr="007E2B6D" w:rsidRDefault="008C5773" w:rsidP="008C5773">
      <w:pPr>
        <w:pStyle w:val="Odstavekseznama"/>
        <w:numPr>
          <w:ilvl w:val="0"/>
          <w:numId w:val="45"/>
        </w:numPr>
        <w:rPr>
          <w:rFonts w:eastAsia="Meiryo" w:cs="Times New Roman"/>
        </w:rPr>
      </w:pPr>
      <w:r w:rsidRPr="007E2B6D">
        <w:rPr>
          <w:rFonts w:eastAsia="Meiryo" w:cs="Times New Roman"/>
        </w:rPr>
        <w:t>sodelovanje pri projektu nove jedrske elektrarne</w:t>
      </w:r>
      <w:r>
        <w:rPr>
          <w:rFonts w:eastAsia="Meiryo" w:cs="Times New Roman"/>
        </w:rPr>
        <w:t xml:space="preserve"> </w:t>
      </w:r>
      <w:r w:rsidRPr="00A13B79">
        <w:rPr>
          <w:rFonts w:eastAsia="Meiryo" w:cs="Times New Roman"/>
        </w:rPr>
        <w:t>generacije III ali III+</w:t>
      </w:r>
      <w:r>
        <w:rPr>
          <w:rFonts w:eastAsia="Meiryo" w:cs="Times New Roman"/>
        </w:rPr>
        <w:t xml:space="preserve"> </w:t>
      </w:r>
      <w:r w:rsidRPr="008F6866">
        <w:rPr>
          <w:rFonts w:eastAsia="Meiryo" w:cs="Times New Roman"/>
        </w:rPr>
        <w:t>v eni ali več fazah projekta, vključno s fazo razpisa oziroma izbire dobavitelja tehnologije, fazo po podpisu pogodbe z izbranim dobaviteljem tehnologije, projektiranjem, pripravo na gradnjo, gradnjo ali zagonom elektrarne, na strani investitorja ali kot zunanji izvajalec, v zadnjih petindvajsetih (25) letih</w:t>
      </w:r>
      <w:r w:rsidR="005B5A8F">
        <w:rPr>
          <w:rFonts w:eastAsia="Meiryo" w:cs="Times New Roman"/>
        </w:rPr>
        <w:t xml:space="preserve"> šteto od dneva objave tega javnega naročila na portalu javnih naročil</w:t>
      </w:r>
      <w:r w:rsidRPr="008F6866">
        <w:rPr>
          <w:rFonts w:eastAsia="Meiryo" w:cs="Times New Roman"/>
        </w:rPr>
        <w:t>.</w:t>
      </w:r>
    </w:p>
    <w:p w14:paraId="4AB1AEBA" w14:textId="77777777" w:rsidR="008C5773" w:rsidRPr="00615BE9" w:rsidRDefault="008C5773" w:rsidP="008C5773">
      <w:pPr>
        <w:rPr>
          <w:rFonts w:eastAsia="Meiryo" w:cs="Times New Roman"/>
        </w:rPr>
      </w:pPr>
    </w:p>
    <w:p w14:paraId="1D89018B" w14:textId="77777777" w:rsidR="008C5773" w:rsidRPr="007F5B2F" w:rsidRDefault="008C5773" w:rsidP="008C5773">
      <w:pPr>
        <w:rPr>
          <w:rFonts w:eastAsia="Meiryo" w:cs="Times New Roman"/>
        </w:rPr>
      </w:pPr>
      <w:r w:rsidRPr="007F5B2F">
        <w:rPr>
          <w:rFonts w:eastAsia="Meiryo" w:cs="Times New Roman"/>
        </w:rPr>
        <w:t>Znotraj projektne ekipe</w:t>
      </w:r>
      <w:r>
        <w:rPr>
          <w:rFonts w:eastAsia="Meiryo" w:cs="Times New Roman"/>
        </w:rPr>
        <w:t xml:space="preserve"> tehničnih strokovnjakov</w:t>
      </w:r>
      <w:r w:rsidRPr="007F5B2F">
        <w:rPr>
          <w:rFonts w:eastAsia="Meiryo" w:cs="Times New Roman"/>
        </w:rPr>
        <w:t xml:space="preserve"> </w:t>
      </w:r>
      <w:r>
        <w:rPr>
          <w:rFonts w:eastAsia="Meiryo" w:cs="Times New Roman"/>
        </w:rPr>
        <w:t xml:space="preserve">ter vodje projekta </w:t>
      </w:r>
      <w:r w:rsidRPr="007F5B2F">
        <w:rPr>
          <w:rFonts w:eastAsia="Meiryo" w:cs="Times New Roman"/>
        </w:rPr>
        <w:t xml:space="preserve">morajo biti zagotovljena strokovna znanja </w:t>
      </w:r>
      <w:r>
        <w:rPr>
          <w:rFonts w:eastAsia="Meiryo" w:cs="Times New Roman"/>
        </w:rPr>
        <w:t>z vseh navedenih</w:t>
      </w:r>
      <w:r w:rsidRPr="007F5B2F">
        <w:rPr>
          <w:rFonts w:eastAsia="Meiryo" w:cs="Times New Roman"/>
        </w:rPr>
        <w:t xml:space="preserve"> področij</w:t>
      </w:r>
      <w:r>
        <w:rPr>
          <w:rFonts w:eastAsia="Meiryo" w:cs="Times New Roman"/>
        </w:rPr>
        <w:t xml:space="preserve"> (posamezni tehnični strokovnjak ali vodja projekta lahko zagotavlja strokovna znanja z več področij, pri čemer mora vsak tehnični strokovnjak zagotavljati strokovno znanje iz vsaj enega področja)</w:t>
      </w:r>
      <w:r w:rsidRPr="007F5B2F">
        <w:rPr>
          <w:rFonts w:eastAsia="Meiryo" w:cs="Times New Roman"/>
        </w:rPr>
        <w:t>:</w:t>
      </w:r>
    </w:p>
    <w:p w14:paraId="2C0D0185" w14:textId="77777777" w:rsidR="008C5773" w:rsidRPr="007E2B6D" w:rsidRDefault="008C5773" w:rsidP="008C5773">
      <w:pPr>
        <w:pStyle w:val="Odstavekseznama"/>
        <w:numPr>
          <w:ilvl w:val="0"/>
          <w:numId w:val="46"/>
        </w:numPr>
        <w:rPr>
          <w:rFonts w:eastAsia="Meiryo" w:cs="Times New Roman"/>
        </w:rPr>
      </w:pPr>
      <w:r w:rsidRPr="007E2B6D">
        <w:rPr>
          <w:rFonts w:eastAsia="Meiryo" w:cs="Times New Roman"/>
        </w:rPr>
        <w:lastRenderedPageBreak/>
        <w:t>jedrsk</w:t>
      </w:r>
      <w:r>
        <w:rPr>
          <w:rFonts w:eastAsia="Meiryo" w:cs="Times New Roman"/>
        </w:rPr>
        <w:t>a</w:t>
      </w:r>
      <w:r w:rsidRPr="007E2B6D">
        <w:rPr>
          <w:rFonts w:eastAsia="Meiryo" w:cs="Times New Roman"/>
        </w:rPr>
        <w:t xml:space="preserve"> varnost,</w:t>
      </w:r>
      <w:r>
        <w:rPr>
          <w:rFonts w:eastAsia="Meiryo" w:cs="Times New Roman"/>
        </w:rPr>
        <w:t xml:space="preserve"> </w:t>
      </w:r>
      <w:r w:rsidRPr="00ED2062">
        <w:rPr>
          <w:rFonts w:eastAsia="Meiryo" w:cs="Times New Roman"/>
        </w:rPr>
        <w:t>vključno z varnostnimi analizami, licenčnimi in regulativnimi zahtevami</w:t>
      </w:r>
      <w:r>
        <w:rPr>
          <w:rFonts w:eastAsia="Meiryo" w:cs="Times New Roman"/>
        </w:rPr>
        <w:t xml:space="preserve"> ter radiološko zaščito,</w:t>
      </w:r>
      <w:r w:rsidRPr="007E2B6D">
        <w:rPr>
          <w:rFonts w:eastAsia="Meiryo" w:cs="Times New Roman"/>
        </w:rPr>
        <w:t xml:space="preserve"> </w:t>
      </w:r>
    </w:p>
    <w:p w14:paraId="0A0024DC" w14:textId="77777777" w:rsidR="008C5773" w:rsidRPr="007E2B6D" w:rsidRDefault="008C5773" w:rsidP="008C5773">
      <w:pPr>
        <w:pStyle w:val="Odstavekseznama"/>
        <w:numPr>
          <w:ilvl w:val="0"/>
          <w:numId w:val="46"/>
        </w:numPr>
        <w:rPr>
          <w:rFonts w:eastAsia="Meiryo" w:cs="Times New Roman"/>
        </w:rPr>
      </w:pPr>
      <w:r w:rsidRPr="007E2B6D">
        <w:rPr>
          <w:rFonts w:eastAsia="Meiryo" w:cs="Times New Roman"/>
        </w:rPr>
        <w:t>strojništv</w:t>
      </w:r>
      <w:r>
        <w:rPr>
          <w:rFonts w:eastAsia="Meiryo" w:cs="Times New Roman"/>
        </w:rPr>
        <w:t>o</w:t>
      </w:r>
      <w:r w:rsidRPr="007E2B6D">
        <w:rPr>
          <w:rFonts w:eastAsia="Meiryo" w:cs="Times New Roman"/>
        </w:rPr>
        <w:t xml:space="preserve">, </w:t>
      </w:r>
      <w:r w:rsidRPr="00ED2062">
        <w:rPr>
          <w:rFonts w:eastAsia="Meiryo" w:cs="Times New Roman"/>
        </w:rPr>
        <w:t>vključno s procesnimi, mehanskimi in pomožnimi sistemi elektrarne</w:t>
      </w:r>
      <w:r>
        <w:rPr>
          <w:rFonts w:eastAsia="Meiryo" w:cs="Times New Roman"/>
        </w:rPr>
        <w:t>,</w:t>
      </w:r>
    </w:p>
    <w:p w14:paraId="4292C1B8" w14:textId="77777777" w:rsidR="008C5773" w:rsidRPr="007E2B6D" w:rsidRDefault="008C5773" w:rsidP="008C5773">
      <w:pPr>
        <w:pStyle w:val="Odstavekseznama"/>
        <w:numPr>
          <w:ilvl w:val="0"/>
          <w:numId w:val="46"/>
        </w:numPr>
        <w:rPr>
          <w:rFonts w:eastAsia="Meiryo" w:cs="Times New Roman"/>
        </w:rPr>
      </w:pPr>
      <w:r w:rsidRPr="007E2B6D">
        <w:rPr>
          <w:rFonts w:eastAsia="Meiryo" w:cs="Times New Roman"/>
        </w:rPr>
        <w:t>elektrotehnik</w:t>
      </w:r>
      <w:r>
        <w:rPr>
          <w:rFonts w:eastAsia="Meiryo" w:cs="Times New Roman"/>
        </w:rPr>
        <w:t>a</w:t>
      </w:r>
      <w:r w:rsidRPr="007E2B6D">
        <w:rPr>
          <w:rFonts w:eastAsia="Meiryo" w:cs="Times New Roman"/>
        </w:rPr>
        <w:t xml:space="preserve">, </w:t>
      </w:r>
      <w:r w:rsidRPr="00ED2062">
        <w:rPr>
          <w:rFonts w:eastAsia="Meiryo" w:cs="Times New Roman"/>
        </w:rPr>
        <w:t>vključno z elektroenergetskimi sistemi in sistemi napajanja</w:t>
      </w:r>
      <w:r>
        <w:rPr>
          <w:rFonts w:eastAsia="Meiryo" w:cs="Times New Roman"/>
        </w:rPr>
        <w:t>,</w:t>
      </w:r>
    </w:p>
    <w:p w14:paraId="131E99B8" w14:textId="77777777" w:rsidR="008C5773" w:rsidRPr="007E2B6D" w:rsidRDefault="008C5773" w:rsidP="008C5773">
      <w:pPr>
        <w:pStyle w:val="Odstavekseznama"/>
        <w:numPr>
          <w:ilvl w:val="0"/>
          <w:numId w:val="46"/>
        </w:numPr>
        <w:rPr>
          <w:rFonts w:eastAsia="Meiryo" w:cs="Times New Roman"/>
        </w:rPr>
      </w:pPr>
      <w:proofErr w:type="spellStart"/>
      <w:r>
        <w:rPr>
          <w:rFonts w:eastAsia="Meiryo" w:cs="Times New Roman"/>
        </w:rPr>
        <w:t>inštrumentacija</w:t>
      </w:r>
      <w:proofErr w:type="spellEnd"/>
      <w:r>
        <w:rPr>
          <w:rFonts w:eastAsia="Meiryo" w:cs="Times New Roman"/>
        </w:rPr>
        <w:t xml:space="preserve"> in regulacija, </w:t>
      </w:r>
      <w:r w:rsidRPr="00615BE9">
        <w:rPr>
          <w:rFonts w:eastAsia="Meiryo" w:cs="Times New Roman"/>
        </w:rPr>
        <w:t>vključno s sistemi vodenja, zaščite</w:t>
      </w:r>
      <w:r>
        <w:rPr>
          <w:rFonts w:eastAsia="Meiryo" w:cs="Times New Roman"/>
        </w:rPr>
        <w:t xml:space="preserve"> in kibernetsko varnostjo digitalnih I&amp;C sistemov</w:t>
      </w:r>
      <w:r w:rsidRPr="00ED2062">
        <w:rPr>
          <w:rFonts w:eastAsia="Meiryo" w:cs="Times New Roman"/>
        </w:rPr>
        <w:t>,</w:t>
      </w:r>
    </w:p>
    <w:p w14:paraId="17FBF493" w14:textId="77777777" w:rsidR="008C5773" w:rsidRPr="007E2B6D" w:rsidRDefault="008C5773" w:rsidP="008C5773">
      <w:pPr>
        <w:pStyle w:val="Odstavekseznama"/>
        <w:numPr>
          <w:ilvl w:val="0"/>
          <w:numId w:val="46"/>
        </w:numPr>
        <w:rPr>
          <w:rFonts w:eastAsia="Meiryo" w:cs="Times New Roman"/>
        </w:rPr>
      </w:pPr>
      <w:r w:rsidRPr="007E2B6D">
        <w:rPr>
          <w:rFonts w:eastAsia="Meiryo" w:cs="Times New Roman"/>
        </w:rPr>
        <w:t>gradbeništv</w:t>
      </w:r>
      <w:r>
        <w:rPr>
          <w:rFonts w:eastAsia="Meiryo" w:cs="Times New Roman"/>
        </w:rPr>
        <w:t xml:space="preserve">o, </w:t>
      </w:r>
      <w:r w:rsidRPr="00ED2062">
        <w:rPr>
          <w:rFonts w:eastAsia="Meiryo" w:cs="Times New Roman"/>
        </w:rPr>
        <w:t>vključno s konstrukcijami, geotehniko in potresnim projektiranjem</w:t>
      </w:r>
      <w:r w:rsidRPr="007E2B6D">
        <w:rPr>
          <w:rFonts w:eastAsia="Meiryo" w:cs="Times New Roman"/>
        </w:rPr>
        <w:t>.</w:t>
      </w:r>
    </w:p>
    <w:p w14:paraId="37E25EE1" w14:textId="77777777" w:rsidR="008C5773" w:rsidRDefault="008C5773" w:rsidP="008C5773">
      <w:pPr>
        <w:rPr>
          <w:rFonts w:eastAsia="Meiryo" w:cs="Times New Roman"/>
        </w:rPr>
      </w:pPr>
    </w:p>
    <w:p w14:paraId="2434CFF8" w14:textId="77777777" w:rsidR="006E6672" w:rsidRDefault="006E6672" w:rsidP="008C5773">
      <w:pPr>
        <w:rPr>
          <w:rFonts w:eastAsia="Meiryo" w:cs="Times New Roman"/>
        </w:rPr>
      </w:pPr>
    </w:p>
    <w:p w14:paraId="222E9BFB" w14:textId="1C0DC9FA" w:rsidR="006E6672" w:rsidRPr="006E6672" w:rsidRDefault="006E6672" w:rsidP="006E6672">
      <w:pPr>
        <w:rPr>
          <w:rFonts w:eastAsia="Meiryo" w:cs="Times New Roman"/>
        </w:rPr>
      </w:pPr>
      <w:r w:rsidRPr="006E6672">
        <w:rPr>
          <w:rFonts w:eastAsia="Meiryo" w:cs="Times New Roman"/>
        </w:rPr>
        <w:t xml:space="preserve">Naročnik bo upošteval reference za že zaključene projekte ali projekte, ki so v teku, pod pogojem, da se izvajajo najmanj tri  (3) leta pred objavo tega naročila na </w:t>
      </w:r>
      <w:r w:rsidR="005328AF">
        <w:rPr>
          <w:rFonts w:eastAsia="Meiryo" w:cs="Times New Roman"/>
        </w:rPr>
        <w:t>p</w:t>
      </w:r>
      <w:r w:rsidR="005328AF" w:rsidRPr="006E6672">
        <w:rPr>
          <w:rFonts w:eastAsia="Meiryo" w:cs="Times New Roman"/>
        </w:rPr>
        <w:t xml:space="preserve">ortalu </w:t>
      </w:r>
      <w:r w:rsidRPr="006E6672">
        <w:rPr>
          <w:rFonts w:eastAsia="Meiryo" w:cs="Times New Roman"/>
        </w:rPr>
        <w:t>javnih naročil in da strokovnjak že izkazuje dejansko izvedbo zahtevanih storitev.</w:t>
      </w:r>
    </w:p>
    <w:p w14:paraId="057C288A" w14:textId="77777777" w:rsidR="008C5773" w:rsidRDefault="008C5773" w:rsidP="008C5773">
      <w:pPr>
        <w:rPr>
          <w:rFonts w:eastAsia="Meiryo" w:cs="Times New Roman"/>
        </w:rPr>
      </w:pPr>
    </w:p>
    <w:p w14:paraId="072BDE00" w14:textId="33D0B88F" w:rsidR="008C5773" w:rsidRPr="006E6672" w:rsidRDefault="008C5773" w:rsidP="008C5773">
      <w:pPr>
        <w:pStyle w:val="BODYGEN"/>
        <w:numPr>
          <w:ilvl w:val="0"/>
          <w:numId w:val="32"/>
        </w:numPr>
        <w:tabs>
          <w:tab w:val="clear" w:pos="851"/>
          <w:tab w:val="left" w:pos="1134"/>
        </w:tabs>
        <w:rPr>
          <w:b/>
          <w:bCs/>
          <w:lang w:val="sl-SI"/>
        </w:rPr>
      </w:pPr>
      <w:r w:rsidRPr="006E6672">
        <w:rPr>
          <w:b/>
          <w:bCs/>
          <w:lang w:val="sl-SI"/>
        </w:rPr>
        <w:t>Komercialni in finančni strokovnjak</w:t>
      </w:r>
    </w:p>
    <w:p w14:paraId="70A5E792" w14:textId="77777777" w:rsidR="008C5773" w:rsidRDefault="008C5773" w:rsidP="007D1F59"/>
    <w:p w14:paraId="5879AC01" w14:textId="6AC90203" w:rsidR="006E6672" w:rsidRPr="006E6672" w:rsidRDefault="006E6672" w:rsidP="006E6672">
      <w:pPr>
        <w:pStyle w:val="BODYGEN"/>
        <w:tabs>
          <w:tab w:val="left" w:pos="1134"/>
        </w:tabs>
        <w:rPr>
          <w:lang w:val="sl-SI"/>
        </w:rPr>
      </w:pPr>
      <w:r>
        <w:rPr>
          <w:rFonts w:eastAsia="Meiryo" w:cs="Times New Roman"/>
          <w:lang w:val="sl-SI"/>
        </w:rPr>
        <w:t xml:space="preserve">Kandidat mora imenovati vsaj dva (2) strokovnjaka, ki sta izvajala storitve svetovanja </w:t>
      </w:r>
      <w:r w:rsidRPr="006E6672">
        <w:rPr>
          <w:lang w:val="sl-SI"/>
        </w:rPr>
        <w:t xml:space="preserve">pri pripravi razpisne dokumentacije oziroma postopka izbire dobavitelja tehnologije za novo jedrsko elektrarno generacije III ali III+, vključno s pripravo metodologije vrednotenja ponudb, pripravo pogodbenih modelov oziroma pogodbenih določil ter komercialnim oziroma finančnim vrednotenjem ponudb; </w:t>
      </w:r>
    </w:p>
    <w:p w14:paraId="4EC887AA" w14:textId="77777777" w:rsidR="006E6672" w:rsidRPr="006E6672" w:rsidRDefault="006E6672" w:rsidP="006E6672">
      <w:pPr>
        <w:pStyle w:val="BODYGEN"/>
        <w:tabs>
          <w:tab w:val="left" w:pos="1134"/>
        </w:tabs>
        <w:ind w:left="720"/>
        <w:rPr>
          <w:lang w:val="sl-SI"/>
        </w:rPr>
      </w:pPr>
    </w:p>
    <w:p w14:paraId="7E0974C6" w14:textId="3B5D0ACD" w:rsidR="006E6672" w:rsidRPr="006E6672" w:rsidRDefault="006E6672" w:rsidP="006E6672">
      <w:pPr>
        <w:pStyle w:val="BODYGEN"/>
        <w:rPr>
          <w:lang w:val="sl-SI"/>
        </w:rPr>
      </w:pPr>
      <w:r w:rsidRPr="006E6672">
        <w:rPr>
          <w:lang w:val="sl-SI"/>
        </w:rPr>
        <w:t>Za komercialno in finančno svetovanje se šteje sodelovanje pri pripravi, pregledu ali vrednotenju komercialnih, pogodbenih in finančnih elementov postopka izbire dobavitelja tehnologije za novo jedrsko elektrarno generacije III ali III+. Imenovana strokovnjaka morata skupaj izkazati sodelovanje</w:t>
      </w:r>
      <w:r w:rsidR="005B5A8F">
        <w:rPr>
          <w:lang w:val="sl-SI"/>
        </w:rPr>
        <w:t xml:space="preserve"> na</w:t>
      </w:r>
      <w:r w:rsidRPr="006E6672">
        <w:rPr>
          <w:lang w:val="sl-SI"/>
        </w:rPr>
        <w:t xml:space="preserve"> vseh spodaj navedenih področ</w:t>
      </w:r>
      <w:r w:rsidR="00300118">
        <w:rPr>
          <w:lang w:val="sl-SI"/>
        </w:rPr>
        <w:t>jih</w:t>
      </w:r>
      <w:r w:rsidRPr="006E6672">
        <w:rPr>
          <w:lang w:val="sl-SI"/>
        </w:rPr>
        <w:t>:</w:t>
      </w:r>
    </w:p>
    <w:p w14:paraId="4BD1BEF9"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 xml:space="preserve">priprava ali pregled komercialnega oziroma pogodbenega dela razpisne dokumentacije, </w:t>
      </w:r>
    </w:p>
    <w:p w14:paraId="489837CA"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 xml:space="preserve">priprava ali pregled metodologije oziroma meril za komercialno ali finančno ocenjevanje ponudb, </w:t>
      </w:r>
    </w:p>
    <w:p w14:paraId="12A1185A"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 xml:space="preserve">priprava ali pregled pogodbenih mehanizmov za obvladovanje pogodbenih in komercialnih tveganj, vključno z garancijami, zavarovanji, pogodbenimi kaznimi, omejitvami odgovornosti ter drugimi pogodbenimi zavarovanji, </w:t>
      </w:r>
    </w:p>
    <w:p w14:paraId="492FF19D"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 xml:space="preserve">priprava ali pregled določil glede plačilnih mehanizmov, indeksacije cen, valutnih tveganj in drugih finančnih določil pogodbe, </w:t>
      </w:r>
    </w:p>
    <w:p w14:paraId="4F54E15C"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 xml:space="preserve">analiza ponudbenih cen, stroškovnih elementov, plačilnih pogojev in drugih komercialnih elementov ponudb, </w:t>
      </w:r>
    </w:p>
    <w:p w14:paraId="065671A6" w14:textId="77777777" w:rsidR="006E6672" w:rsidRPr="006E6672" w:rsidRDefault="006E6672" w:rsidP="006E6672">
      <w:pPr>
        <w:pStyle w:val="BODYGEN"/>
        <w:widowControl w:val="0"/>
        <w:numPr>
          <w:ilvl w:val="0"/>
          <w:numId w:val="48"/>
        </w:numPr>
        <w:autoSpaceDE w:val="0"/>
        <w:autoSpaceDN w:val="0"/>
        <w:adjustRightInd w:val="0"/>
        <w:textAlignment w:val="center"/>
        <w:rPr>
          <w:lang w:val="sl-SI"/>
        </w:rPr>
      </w:pPr>
      <w:r w:rsidRPr="006E6672">
        <w:rPr>
          <w:lang w:val="sl-SI"/>
        </w:rPr>
        <w:t>finančna analiza, ekonomska ocena ali druge strokovne podlage za vrednotenje ponudb.</w:t>
      </w:r>
    </w:p>
    <w:p w14:paraId="3D529E02" w14:textId="77777777" w:rsidR="006E6672" w:rsidRPr="006E6672" w:rsidRDefault="006E6672" w:rsidP="006E6672">
      <w:pPr>
        <w:pStyle w:val="BODYGEN"/>
        <w:tabs>
          <w:tab w:val="left" w:pos="1134"/>
        </w:tabs>
        <w:ind w:left="720"/>
        <w:rPr>
          <w:lang w:val="sl-SI"/>
        </w:rPr>
      </w:pPr>
    </w:p>
    <w:p w14:paraId="72CCC916" w14:textId="6C86C7D9" w:rsidR="006E6672" w:rsidRDefault="006E6672" w:rsidP="006E6672">
      <w:pPr>
        <w:pStyle w:val="BODYGEN"/>
        <w:tabs>
          <w:tab w:val="left" w:pos="1134"/>
        </w:tabs>
        <w:rPr>
          <w:lang w:val="sl-SI"/>
        </w:rPr>
      </w:pPr>
      <w:bookmarkStart w:id="30" w:name="_Hlk236046740"/>
      <w:r>
        <w:rPr>
          <w:lang w:val="sl-SI"/>
        </w:rPr>
        <w:t xml:space="preserve">Komercialni in finančni </w:t>
      </w:r>
      <w:r w:rsidRPr="006E6672">
        <w:rPr>
          <w:lang w:val="sl-SI"/>
        </w:rPr>
        <w:t>strokovnjak izkazuje</w:t>
      </w:r>
      <w:r>
        <w:rPr>
          <w:lang w:val="sl-SI"/>
        </w:rPr>
        <w:t>ta</w:t>
      </w:r>
      <w:r w:rsidRPr="006E6672">
        <w:rPr>
          <w:lang w:val="sl-SI"/>
        </w:rPr>
        <w:t xml:space="preserve"> izpolnjevanje pogojev z referencami pridobljenimi v zadnjih  petindvajsetih (25) letih šteto od dneva objave tega javnega naročila na portalu javnih naročil.</w:t>
      </w:r>
    </w:p>
    <w:p w14:paraId="6C94151F" w14:textId="77777777" w:rsidR="006E6672" w:rsidRDefault="006E6672" w:rsidP="006E6672">
      <w:pPr>
        <w:pStyle w:val="BODYGEN"/>
        <w:tabs>
          <w:tab w:val="left" w:pos="1134"/>
        </w:tabs>
        <w:rPr>
          <w:lang w:val="sl-SI"/>
        </w:rPr>
      </w:pPr>
    </w:p>
    <w:p w14:paraId="25848F1D" w14:textId="7B742459" w:rsidR="006E6672" w:rsidRDefault="006E6672" w:rsidP="006E6672">
      <w:pPr>
        <w:pStyle w:val="BODYGEN"/>
        <w:tabs>
          <w:tab w:val="left" w:pos="1134"/>
        </w:tabs>
        <w:rPr>
          <w:lang w:val="sl-SI"/>
        </w:rPr>
      </w:pPr>
      <w:bookmarkStart w:id="31" w:name="_Hlk236046582"/>
      <w:r w:rsidRPr="006E6672">
        <w:rPr>
          <w:lang w:val="sl-SI"/>
        </w:rPr>
        <w:t xml:space="preserve">Naročnik bo upošteval </w:t>
      </w:r>
      <w:r>
        <w:rPr>
          <w:lang w:val="sl-SI"/>
        </w:rPr>
        <w:t>reference</w:t>
      </w:r>
      <w:r w:rsidRPr="006E6672">
        <w:rPr>
          <w:lang w:val="sl-SI"/>
        </w:rPr>
        <w:t xml:space="preserve"> </w:t>
      </w:r>
      <w:r>
        <w:rPr>
          <w:lang w:val="sl-SI"/>
        </w:rPr>
        <w:t xml:space="preserve">za </w:t>
      </w:r>
      <w:r w:rsidRPr="006E6672">
        <w:rPr>
          <w:lang w:val="sl-SI"/>
        </w:rPr>
        <w:t>že zaključen</w:t>
      </w:r>
      <w:r>
        <w:rPr>
          <w:lang w:val="sl-SI"/>
        </w:rPr>
        <w:t>e projekte</w:t>
      </w:r>
      <w:r w:rsidRPr="006E6672">
        <w:rPr>
          <w:lang w:val="sl-SI"/>
        </w:rPr>
        <w:t xml:space="preserve"> </w:t>
      </w:r>
      <w:r>
        <w:rPr>
          <w:lang w:val="sl-SI"/>
        </w:rPr>
        <w:t>ali</w:t>
      </w:r>
      <w:r w:rsidRPr="006E6672">
        <w:rPr>
          <w:lang w:val="sl-SI"/>
        </w:rPr>
        <w:t xml:space="preserve"> projekte, ki so v teku, pod pogojem, da se izvajajo najmanj tri </w:t>
      </w:r>
      <w:r>
        <w:rPr>
          <w:lang w:val="sl-SI"/>
        </w:rPr>
        <w:t xml:space="preserve"> (3) </w:t>
      </w:r>
      <w:r w:rsidRPr="006E6672">
        <w:rPr>
          <w:lang w:val="sl-SI"/>
        </w:rPr>
        <w:t xml:space="preserve">leta pred objavo tega naročila na </w:t>
      </w:r>
      <w:r w:rsidR="00300118">
        <w:rPr>
          <w:lang w:val="sl-SI"/>
        </w:rPr>
        <w:t>p</w:t>
      </w:r>
      <w:r w:rsidR="00300118" w:rsidRPr="006E6672">
        <w:rPr>
          <w:lang w:val="sl-SI"/>
        </w:rPr>
        <w:t xml:space="preserve">ortalu </w:t>
      </w:r>
      <w:r w:rsidRPr="006E6672">
        <w:rPr>
          <w:lang w:val="sl-SI"/>
        </w:rPr>
        <w:t xml:space="preserve">javnih naročil in da </w:t>
      </w:r>
      <w:r>
        <w:rPr>
          <w:lang w:val="sl-SI"/>
        </w:rPr>
        <w:t xml:space="preserve">strokovnjak </w:t>
      </w:r>
      <w:r w:rsidRPr="006E6672">
        <w:rPr>
          <w:lang w:val="sl-SI"/>
        </w:rPr>
        <w:t>že izkazuje dejansko izvedbo zahtevanih storitev.</w:t>
      </w:r>
    </w:p>
    <w:bookmarkEnd w:id="30"/>
    <w:p w14:paraId="6D52ABD3" w14:textId="77777777" w:rsidR="006E6672" w:rsidRDefault="006E6672" w:rsidP="006E6672">
      <w:pPr>
        <w:pStyle w:val="BODYGEN"/>
        <w:tabs>
          <w:tab w:val="left" w:pos="1134"/>
        </w:tabs>
        <w:rPr>
          <w:lang w:val="sl-SI"/>
        </w:rPr>
      </w:pPr>
    </w:p>
    <w:p w14:paraId="2C404261" w14:textId="01B51EFA" w:rsidR="00596DF6" w:rsidRPr="00596DF6" w:rsidRDefault="00596DF6" w:rsidP="00596DF6">
      <w:pPr>
        <w:pStyle w:val="BODYGEN"/>
        <w:numPr>
          <w:ilvl w:val="0"/>
          <w:numId w:val="32"/>
        </w:numPr>
        <w:tabs>
          <w:tab w:val="left" w:pos="1134"/>
        </w:tabs>
        <w:rPr>
          <w:b/>
          <w:bCs/>
          <w:lang w:val="sl-SI"/>
        </w:rPr>
      </w:pPr>
      <w:r w:rsidRPr="00596DF6">
        <w:rPr>
          <w:b/>
          <w:bCs/>
          <w:lang w:val="sl-SI"/>
        </w:rPr>
        <w:lastRenderedPageBreak/>
        <w:t>Strokovnjak za pogajanja</w:t>
      </w:r>
    </w:p>
    <w:p w14:paraId="56250ED5" w14:textId="77777777" w:rsidR="006E6672" w:rsidRDefault="006E6672" w:rsidP="006E6672">
      <w:pPr>
        <w:pStyle w:val="BODYGEN"/>
        <w:tabs>
          <w:tab w:val="left" w:pos="1134"/>
        </w:tabs>
        <w:rPr>
          <w:lang w:val="sl-SI"/>
        </w:rPr>
      </w:pPr>
    </w:p>
    <w:p w14:paraId="7ADF2203" w14:textId="0BA90C1D" w:rsidR="006771D6" w:rsidRPr="006771D6" w:rsidRDefault="006771D6" w:rsidP="006771D6">
      <w:pPr>
        <w:pStyle w:val="BODYGEN"/>
        <w:tabs>
          <w:tab w:val="left" w:pos="1134"/>
        </w:tabs>
        <w:rPr>
          <w:lang w:val="sl-SI"/>
        </w:rPr>
      </w:pPr>
      <w:r>
        <w:rPr>
          <w:rFonts w:eastAsia="Meiryo" w:cs="Times New Roman"/>
          <w:lang w:val="sl-SI"/>
        </w:rPr>
        <w:t xml:space="preserve">Kandidat </w:t>
      </w:r>
      <w:r w:rsidRPr="006771D6">
        <w:rPr>
          <w:rFonts w:eastAsia="Meiryo" w:cs="Times New Roman"/>
          <w:lang w:val="sl-SI"/>
        </w:rPr>
        <w:t>mora nominirati najmanj enega strokovnjaka</w:t>
      </w:r>
      <w:r>
        <w:rPr>
          <w:rFonts w:eastAsia="Meiryo" w:cs="Times New Roman"/>
          <w:lang w:val="sl-SI"/>
        </w:rPr>
        <w:t>, ki ima izkušnje</w:t>
      </w:r>
      <w:r w:rsidRPr="006771D6">
        <w:rPr>
          <w:rFonts w:eastAsia="Meiryo" w:cs="Times New Roman"/>
          <w:lang w:val="sl-SI"/>
        </w:rPr>
        <w:t xml:space="preserve"> s področja profesionalnih pogajanj</w:t>
      </w:r>
      <w:r>
        <w:rPr>
          <w:rFonts w:eastAsia="Meiryo" w:cs="Times New Roman"/>
          <w:lang w:val="sl-SI"/>
        </w:rPr>
        <w:t xml:space="preserve"> </w:t>
      </w:r>
      <w:r w:rsidRPr="006771D6">
        <w:rPr>
          <w:lang w:val="sl-SI"/>
        </w:rPr>
        <w:t>na strani investitorja</w:t>
      </w:r>
      <w:r>
        <w:rPr>
          <w:lang w:val="sl-SI"/>
        </w:rPr>
        <w:t>.</w:t>
      </w:r>
    </w:p>
    <w:p w14:paraId="5D28C44D" w14:textId="77777777" w:rsidR="006771D6" w:rsidRPr="006771D6" w:rsidRDefault="006771D6" w:rsidP="006771D6">
      <w:pPr>
        <w:contextualSpacing/>
        <w:rPr>
          <w:rFonts w:eastAsia="Meiryo" w:cs="Times New Roman"/>
        </w:rPr>
      </w:pPr>
    </w:p>
    <w:p w14:paraId="7FFF9782" w14:textId="77777777" w:rsidR="006771D6" w:rsidRPr="006771D6" w:rsidRDefault="006771D6" w:rsidP="006771D6">
      <w:pPr>
        <w:pStyle w:val="BODYGEN"/>
        <w:tabs>
          <w:tab w:val="left" w:pos="1134"/>
        </w:tabs>
        <w:rPr>
          <w:lang w:val="sl-SI"/>
        </w:rPr>
      </w:pPr>
      <w:r w:rsidRPr="006771D6">
        <w:rPr>
          <w:lang w:val="sl-SI"/>
        </w:rPr>
        <w:t>Šteje se, da nominiran kader izpolnjuje pogoj, če je neposredno sodeloval pri:</w:t>
      </w:r>
    </w:p>
    <w:p w14:paraId="0B6458C1" w14:textId="77777777" w:rsidR="006771D6" w:rsidRPr="006771D6" w:rsidRDefault="006771D6" w:rsidP="006771D6">
      <w:pPr>
        <w:pStyle w:val="BODYGEN"/>
        <w:widowControl w:val="0"/>
        <w:numPr>
          <w:ilvl w:val="0"/>
          <w:numId w:val="49"/>
        </w:numPr>
        <w:tabs>
          <w:tab w:val="left" w:pos="1134"/>
        </w:tabs>
        <w:autoSpaceDE w:val="0"/>
        <w:autoSpaceDN w:val="0"/>
        <w:adjustRightInd w:val="0"/>
        <w:textAlignment w:val="center"/>
        <w:rPr>
          <w:lang w:val="sl-SI"/>
        </w:rPr>
      </w:pPr>
      <w:r w:rsidRPr="006771D6">
        <w:rPr>
          <w:lang w:val="sl-SI"/>
        </w:rPr>
        <w:t>pripravi, izvedbi in vsebinski podpori pogajanjem z dobaviteljem tehnologije za novo jedrsko elektrarno generacije III ali III+, pri čemer je kandidat sodeloval pri obravnavi tehničnih, finančnih, komercialnih in pogodbenih vprašanj in</w:t>
      </w:r>
    </w:p>
    <w:p w14:paraId="23ADA7C7" w14:textId="77777777" w:rsidR="006771D6" w:rsidRPr="006771D6" w:rsidRDefault="006771D6" w:rsidP="006771D6">
      <w:pPr>
        <w:pStyle w:val="BODYGEN"/>
        <w:widowControl w:val="0"/>
        <w:numPr>
          <w:ilvl w:val="0"/>
          <w:numId w:val="49"/>
        </w:numPr>
        <w:tabs>
          <w:tab w:val="left" w:pos="1134"/>
        </w:tabs>
        <w:autoSpaceDE w:val="0"/>
        <w:autoSpaceDN w:val="0"/>
        <w:adjustRightInd w:val="0"/>
        <w:textAlignment w:val="center"/>
        <w:rPr>
          <w:lang w:val="sl-SI"/>
        </w:rPr>
      </w:pPr>
      <w:r w:rsidRPr="006771D6">
        <w:rPr>
          <w:lang w:val="sl-SI"/>
        </w:rPr>
        <w:t>pri pripravi pogajalskih izhodišč, pripravi odzivov na pogajalske predloge dobavitelja ter pripravi končnega pogodbenega besedila.</w:t>
      </w:r>
    </w:p>
    <w:p w14:paraId="580A3197" w14:textId="77777777" w:rsidR="006771D6" w:rsidRPr="006771D6" w:rsidRDefault="006771D6" w:rsidP="006771D6">
      <w:pPr>
        <w:pStyle w:val="BODYGEN"/>
        <w:tabs>
          <w:tab w:val="left" w:pos="1134"/>
        </w:tabs>
        <w:ind w:left="851"/>
        <w:rPr>
          <w:lang w:val="sl-SI"/>
        </w:rPr>
      </w:pPr>
    </w:p>
    <w:p w14:paraId="2530FCF6" w14:textId="77777777" w:rsidR="002745AA" w:rsidRPr="002745AA" w:rsidRDefault="002745AA" w:rsidP="002745AA">
      <w:pPr>
        <w:pStyle w:val="BODYGEN"/>
        <w:rPr>
          <w:lang w:val="sl-SI"/>
        </w:rPr>
      </w:pPr>
      <w:r w:rsidRPr="002745AA">
        <w:rPr>
          <w:lang w:val="sl-SI"/>
        </w:rPr>
        <w:t xml:space="preserve">Za izpolnjevanje naštetih pogojev bo naročnik upošteval pogajanja vezane na aktivnosti za izbor dobavitelja za novo jedrsko elektrarno generacije III ali III+, katerih pogodbena vrednost presega 100.000.000 EUR. </w:t>
      </w:r>
    </w:p>
    <w:p w14:paraId="4047FF80" w14:textId="77777777" w:rsidR="002745AA" w:rsidRDefault="002745AA" w:rsidP="006771D6">
      <w:pPr>
        <w:pStyle w:val="BODYGEN"/>
        <w:rPr>
          <w:lang w:val="sl-SI"/>
        </w:rPr>
      </w:pPr>
    </w:p>
    <w:p w14:paraId="1717B443" w14:textId="253368CB" w:rsidR="006771D6" w:rsidRPr="006771D6" w:rsidRDefault="006771D6" w:rsidP="006771D6">
      <w:pPr>
        <w:pStyle w:val="BODYGEN"/>
        <w:rPr>
          <w:lang w:val="sl-SI"/>
        </w:rPr>
      </w:pPr>
      <w:r>
        <w:rPr>
          <w:lang w:val="sl-SI"/>
        </w:rPr>
        <w:t>Strokovnjak za pogajanja</w:t>
      </w:r>
      <w:r w:rsidRPr="006771D6">
        <w:rPr>
          <w:lang w:val="sl-SI"/>
        </w:rPr>
        <w:t xml:space="preserve"> izkazuje izpolnjevanje pogojev z referencami pridobljenimi v zadnjih  petindvajsetih (25) letih šteto od dneva objave tega javnega naročila na portalu javnih naročil.</w:t>
      </w:r>
    </w:p>
    <w:p w14:paraId="036B20C5" w14:textId="77777777" w:rsidR="006771D6" w:rsidRPr="006771D6" w:rsidRDefault="006771D6" w:rsidP="006771D6">
      <w:pPr>
        <w:pStyle w:val="BODYGEN"/>
        <w:rPr>
          <w:lang w:val="sl-SI"/>
        </w:rPr>
      </w:pPr>
    </w:p>
    <w:p w14:paraId="3FD4E269" w14:textId="77777777" w:rsidR="006771D6" w:rsidRPr="006771D6" w:rsidRDefault="006771D6" w:rsidP="006771D6">
      <w:pPr>
        <w:pStyle w:val="BODYGEN"/>
        <w:rPr>
          <w:lang w:val="sl-SI"/>
        </w:rPr>
      </w:pPr>
      <w:r w:rsidRPr="006771D6">
        <w:rPr>
          <w:lang w:val="sl-SI"/>
        </w:rPr>
        <w:t>Naročnik bo upošteval reference za že zaključene projekte ali projekte, ki so v teku, pod pogojem, da se izvajajo najmanj tri  (3) leta pred objavo tega naročila na Portalu javnih naročil in da strokovnjak že izkazuje dejansko izvedbo zahtevanih storitev.</w:t>
      </w:r>
    </w:p>
    <w:bookmarkEnd w:id="31"/>
    <w:p w14:paraId="4A6FB063" w14:textId="77777777" w:rsidR="007D1F59" w:rsidRPr="006E6672" w:rsidRDefault="007D1F59" w:rsidP="003154EE">
      <w:pPr>
        <w:rPr>
          <w:rFonts w:cs="Calibri"/>
          <w:szCs w:val="22"/>
        </w:rPr>
      </w:pPr>
    </w:p>
    <w:p w14:paraId="789259F8" w14:textId="77777777" w:rsidR="00710210" w:rsidRPr="006E6672" w:rsidRDefault="00710210" w:rsidP="003154EE">
      <w:pPr>
        <w:rPr>
          <w:rFonts w:cs="Calibri"/>
          <w:szCs w:val="22"/>
        </w:rPr>
      </w:pPr>
    </w:p>
    <w:p w14:paraId="23221BD7" w14:textId="2E78C364" w:rsidR="003154EE" w:rsidRDefault="003154EE" w:rsidP="003154EE">
      <w:pPr>
        <w:spacing w:line="240" w:lineRule="auto"/>
        <w:rPr>
          <w:rFonts w:cs="Calibri"/>
          <w:b/>
          <w:bCs/>
          <w:szCs w:val="22"/>
        </w:rPr>
      </w:pPr>
      <w:r w:rsidRPr="004D3710">
        <w:rPr>
          <w:rFonts w:cs="Calibri"/>
          <w:b/>
          <w:bCs/>
          <w:szCs w:val="22"/>
        </w:rPr>
        <w:t>DOKAZIL</w:t>
      </w:r>
      <w:r>
        <w:rPr>
          <w:rFonts w:cs="Calibri"/>
          <w:b/>
          <w:bCs/>
          <w:szCs w:val="22"/>
        </w:rPr>
        <w:t>O</w:t>
      </w:r>
    </w:p>
    <w:p w14:paraId="36E765DD" w14:textId="77777777" w:rsidR="003154EE" w:rsidRDefault="003154EE" w:rsidP="003154EE">
      <w:pPr>
        <w:spacing w:line="240" w:lineRule="auto"/>
        <w:ind w:left="360"/>
        <w:rPr>
          <w:rFonts w:cs="Calibri"/>
          <w:b/>
          <w:bCs/>
          <w:szCs w:val="22"/>
        </w:rPr>
      </w:pPr>
    </w:p>
    <w:p w14:paraId="262902C6" w14:textId="77777777" w:rsidR="003154EE" w:rsidRPr="00832DF7" w:rsidRDefault="003154EE" w:rsidP="003154EE">
      <w:r w:rsidRPr="00832DF7">
        <w:t>1. Enotni evropski dokument v zvezi z oddajo javnega naročila – ESPD, v delu IV: Pogoji za sodelovanje, C. Tehnična in strokovna sposobnost, v točki »Za naročila storitev« na spletni strani https://ejn.gov.si/espd ter ga naloži v razdelek ESPD na portalu e-JN, in</w:t>
      </w:r>
    </w:p>
    <w:p w14:paraId="0E5C1FEE" w14:textId="4E9D8273" w:rsidR="003154EE" w:rsidRDefault="003154EE" w:rsidP="003154EE">
      <w:r w:rsidRPr="00832DF7">
        <w:t xml:space="preserve">2. </w:t>
      </w:r>
      <w:r w:rsidRPr="00EC6A7E">
        <w:t xml:space="preserve">Izjava o izpolnjevanju </w:t>
      </w:r>
      <w:r>
        <w:t>kadrovske</w:t>
      </w:r>
      <w:r w:rsidRPr="00EC6A7E">
        <w:t xml:space="preserve"> sposobnosti</w:t>
      </w:r>
      <w:r w:rsidR="006771D6">
        <w:t xml:space="preserve">. Izjavi morajo biti predloženi življenjepisi vseh nominiranih </w:t>
      </w:r>
      <w:r w:rsidR="00B81729">
        <w:t>strokovnjakov</w:t>
      </w:r>
      <w:r w:rsidR="006771D6">
        <w:t xml:space="preserve">. </w:t>
      </w:r>
    </w:p>
    <w:p w14:paraId="70C8FCB3" w14:textId="03E493B5" w:rsidR="00173742" w:rsidRPr="00EC6A7E" w:rsidRDefault="00173742" w:rsidP="003154EE">
      <w:r>
        <w:t>3. Referenčn</w:t>
      </w:r>
      <w:r w:rsidR="00003612">
        <w:t>a</w:t>
      </w:r>
      <w:r>
        <w:t xml:space="preserve"> potrdil</w:t>
      </w:r>
      <w:r w:rsidR="00003612">
        <w:t>a</w:t>
      </w:r>
      <w:r>
        <w:t xml:space="preserve"> o izvedbi</w:t>
      </w:r>
      <w:r w:rsidR="00003612">
        <w:t xml:space="preserve"> za sodelujoče strokovnjake.</w:t>
      </w:r>
      <w:r>
        <w:t xml:space="preserve"> Naročnik je pripravil vzorce referenčnih potrdil za posamezne</w:t>
      </w:r>
      <w:r w:rsidR="00B81729">
        <w:t xml:space="preserve">ga </w:t>
      </w:r>
      <w:r>
        <w:t>s</w:t>
      </w:r>
      <w:r w:rsidR="00B81729">
        <w:t>trokovnjaka</w:t>
      </w:r>
      <w:r>
        <w:t>.</w:t>
      </w:r>
    </w:p>
    <w:p w14:paraId="7F419CB3" w14:textId="77777777" w:rsidR="003154EE" w:rsidRDefault="003154EE" w:rsidP="003154EE"/>
    <w:p w14:paraId="1325802B" w14:textId="77777777" w:rsidR="003154EE" w:rsidRDefault="003154EE" w:rsidP="003154EE">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20B2BA87" w14:textId="77777777" w:rsidR="003154EE" w:rsidRDefault="003154EE" w:rsidP="003154EE"/>
    <w:p w14:paraId="03AA9CC5" w14:textId="77777777" w:rsidR="003154EE" w:rsidRDefault="003154EE" w:rsidP="003154EE">
      <w:r>
        <w:t>Referenčno potrdilo ali druga enakovredna dokazila mora potrditi naročnik referenčnega projekta. Referenčni naročnik je tisti naročnik, ki je ponudniku naročil in financiral izvedbo referenčnih del.</w:t>
      </w:r>
    </w:p>
    <w:p w14:paraId="434CEF3C" w14:textId="77777777" w:rsidR="003154EE" w:rsidRDefault="003154EE" w:rsidP="003154EE"/>
    <w:p w14:paraId="21EAC2A5" w14:textId="77777777" w:rsidR="003154EE" w:rsidRDefault="003154EE" w:rsidP="003154EE"/>
    <w:p w14:paraId="4639E877" w14:textId="77777777" w:rsidR="003154EE" w:rsidRPr="00832DF7" w:rsidRDefault="003154EE" w:rsidP="003154EE">
      <w:r>
        <w:lastRenderedPageBreak/>
        <w:t>Naročnik si pridržuje pravico, da zahteva dodatna dokazila o izvedbi predložene reference (kot npr. pogodbo z investitorjem, obračun….) oziroma da navedbe še preveri neposredno pri investitorju.</w:t>
      </w:r>
    </w:p>
    <w:p w14:paraId="369803BC" w14:textId="77777777" w:rsidR="003154EE" w:rsidRPr="001254A8" w:rsidRDefault="003154EE" w:rsidP="003154EE"/>
    <w:p w14:paraId="00D4095C" w14:textId="75CAEAA9" w:rsidR="003154EE" w:rsidRDefault="003154EE" w:rsidP="003154EE">
      <w:r w:rsidRPr="001254A8">
        <w:t xml:space="preserve">Gospodarski subjekti v </w:t>
      </w:r>
      <w:r w:rsidR="00E77341">
        <w:t>skupni prijavi</w:t>
      </w:r>
      <w:r w:rsidRPr="001254A8">
        <w:t xml:space="preserve"> lahko skupno izpolnjujejo </w:t>
      </w:r>
      <w:r>
        <w:t>pogoje za sodelovanje</w:t>
      </w:r>
      <w:r w:rsidRPr="001254A8">
        <w:t xml:space="preserve">. Gospodarski subjekt lahko uporabi zmogljivosti drugih subjektov, ne glede na pravno razmerje med njim in temi subjekti le, če bodo slednji izvajali storitve, za katere se zahtevajo te zmogljivosti. Če </w:t>
      </w:r>
      <w:r>
        <w:t xml:space="preserve">kandidat </w:t>
      </w:r>
      <w:r w:rsidRPr="001254A8">
        <w:t>p</w:t>
      </w:r>
      <w:r>
        <w:t>rijavo</w:t>
      </w:r>
      <w:r w:rsidRPr="001254A8">
        <w:t xml:space="preserve"> oddaja s podizvajalci, lahko navedeni pogoj izpolni tudi s podizvajalcem, vendar le, če bo podizvajalec, s katerim </w:t>
      </w:r>
      <w:r>
        <w:t>kandidat</w:t>
      </w:r>
      <w:r w:rsidRPr="001254A8">
        <w:t xml:space="preserve"> pogoj izpolnjuje, pri predmetnem javnem naročilu dejansko izvajal storitev </w:t>
      </w:r>
      <w:r>
        <w:t xml:space="preserve">neodvisnega pregleda. </w:t>
      </w:r>
    </w:p>
    <w:p w14:paraId="19780670" w14:textId="77777777" w:rsidR="003154EE" w:rsidRPr="004D3710" w:rsidRDefault="003154EE" w:rsidP="003154EE">
      <w:pPr>
        <w:spacing w:line="240" w:lineRule="auto"/>
        <w:rPr>
          <w:rFonts w:cs="Calibri"/>
          <w:b/>
          <w:bCs/>
          <w:szCs w:val="22"/>
        </w:rPr>
      </w:pPr>
    </w:p>
    <w:p w14:paraId="73EC4986" w14:textId="742F1482" w:rsidR="00710210" w:rsidRDefault="00710210" w:rsidP="00710210">
      <w:pPr>
        <w:rPr>
          <w:rFonts w:cs="Calibri"/>
          <w:szCs w:val="22"/>
        </w:rPr>
      </w:pPr>
      <w:r>
        <w:rPr>
          <w:rFonts w:cs="Calibri"/>
          <w:szCs w:val="22"/>
        </w:rPr>
        <w:t xml:space="preserve">Kandidat poleg zahtevanih strokovnjakov iz točk 1. do točke 4. tega poglavja v obrazcu Seznam sodelujočih navede </w:t>
      </w:r>
      <w:r w:rsidR="009A18DA">
        <w:rPr>
          <w:rFonts w:cs="Calibri"/>
          <w:szCs w:val="22"/>
        </w:rPr>
        <w:t>vse</w:t>
      </w:r>
      <w:r>
        <w:rPr>
          <w:rFonts w:cs="Calibri"/>
          <w:szCs w:val="22"/>
        </w:rPr>
        <w:t xml:space="preserve"> strokovnjake</w:t>
      </w:r>
      <w:r w:rsidR="00E51321">
        <w:rPr>
          <w:rFonts w:cs="Calibri"/>
          <w:szCs w:val="22"/>
        </w:rPr>
        <w:t>,</w:t>
      </w:r>
      <w:r>
        <w:rPr>
          <w:rFonts w:cs="Calibri"/>
          <w:szCs w:val="22"/>
        </w:rPr>
        <w:t xml:space="preserve"> ki bodo sodelovali pri predmetnem javnem naročilu.  </w:t>
      </w:r>
    </w:p>
    <w:p w14:paraId="5F62D37D" w14:textId="77777777" w:rsidR="00710210" w:rsidRPr="004D3710" w:rsidRDefault="00710210" w:rsidP="003154EE">
      <w:pPr>
        <w:spacing w:line="240" w:lineRule="auto"/>
        <w:rPr>
          <w:rFonts w:cs="Calibri"/>
          <w:b/>
          <w:bCs/>
          <w:szCs w:val="22"/>
        </w:rPr>
      </w:pPr>
    </w:p>
    <w:p w14:paraId="3257D4AC" w14:textId="31F1F356" w:rsidR="001B622F" w:rsidRDefault="00281FC1" w:rsidP="001B622F">
      <w:pPr>
        <w:pStyle w:val="1NIVOGEN"/>
      </w:pPr>
      <w:bookmarkStart w:id="32" w:name="_Toc236896931"/>
      <w:r>
        <w:t>P</w:t>
      </w:r>
      <w:r w:rsidR="001D0955">
        <w:t>rijava</w:t>
      </w:r>
      <w:bookmarkEnd w:id="32"/>
    </w:p>
    <w:p w14:paraId="5A68E892" w14:textId="7BB4BF36" w:rsidR="008B74ED" w:rsidRDefault="001D0955" w:rsidP="004D1F77">
      <w:r w:rsidRPr="001D0955">
        <w:t>Prijava mora biti v celoti pripravljena v skladu s to dokumentacijo ter mora izpolnjevati vse pogoje za udeležbo pri tem javnem naročilu.</w:t>
      </w:r>
    </w:p>
    <w:p w14:paraId="4791412F" w14:textId="65E67C32" w:rsidR="004D1F77" w:rsidRDefault="004D1F77" w:rsidP="004D1F77"/>
    <w:p w14:paraId="5637881E" w14:textId="511329E4" w:rsidR="004D1F77" w:rsidRDefault="004D1F77" w:rsidP="004D1F77">
      <w:pPr>
        <w:pStyle w:val="11NIVOGEN"/>
      </w:pPr>
      <w:r>
        <w:t xml:space="preserve"> </w:t>
      </w:r>
      <w:bookmarkStart w:id="33" w:name="_Toc236896932"/>
      <w:r>
        <w:t>Dokumenti, ki sestavljajo p</w:t>
      </w:r>
      <w:r w:rsidR="001D0955">
        <w:t>rijavo</w:t>
      </w:r>
      <w:r>
        <w:t xml:space="preserve"> za oddajo javnega naročila</w:t>
      </w:r>
      <w:bookmarkEnd w:id="33"/>
    </w:p>
    <w:p w14:paraId="36EE889E" w14:textId="7A17F579" w:rsidR="004D1F77" w:rsidRPr="00A27897" w:rsidRDefault="002D4C45" w:rsidP="004D1F77">
      <w:pPr>
        <w:rPr>
          <w:rFonts w:eastAsiaTheme="minorHAnsi"/>
        </w:rPr>
      </w:pPr>
      <w:r w:rsidRPr="00F05B90">
        <w:rPr>
          <w:rFonts w:eastAsiaTheme="minorHAnsi"/>
        </w:rPr>
        <w:t>Prijava</w:t>
      </w:r>
      <w:r w:rsidR="004D1F77" w:rsidRPr="00F05B90">
        <w:rPr>
          <w:rFonts w:eastAsiaTheme="minorHAnsi"/>
        </w:rPr>
        <w:t xml:space="preserve">, ki jo odda </w:t>
      </w:r>
      <w:r w:rsidRPr="00F05B90">
        <w:rPr>
          <w:rFonts w:eastAsiaTheme="minorHAnsi"/>
        </w:rPr>
        <w:t>kandidat</w:t>
      </w:r>
      <w:r w:rsidR="004D1F77" w:rsidRPr="00F05B90">
        <w:rPr>
          <w:rFonts w:eastAsiaTheme="minorHAnsi"/>
        </w:rPr>
        <w:t>, mora vsebovati</w:t>
      </w:r>
      <w:r w:rsidR="00CB7499" w:rsidRPr="00F05B90">
        <w:rPr>
          <w:rFonts w:eastAsiaTheme="minorHAnsi"/>
        </w:rPr>
        <w:t xml:space="preserve"> vsaj</w:t>
      </w:r>
      <w:r w:rsidR="004D1F77" w:rsidRPr="00F05B90">
        <w:rPr>
          <w:rFonts w:eastAsiaTheme="minorHAnsi"/>
        </w:rPr>
        <w:t xml:space="preserve"> naslednje</w:t>
      </w:r>
      <w:r w:rsidRPr="00F05B90">
        <w:rPr>
          <w:rFonts w:eastAsiaTheme="minorHAnsi"/>
        </w:rPr>
        <w:t xml:space="preserve"> ustrezno izpolnjene</w:t>
      </w:r>
      <w:r w:rsidR="004D1F77" w:rsidRPr="00F05B90">
        <w:rPr>
          <w:rFonts w:eastAsiaTheme="minorHAnsi"/>
        </w:rPr>
        <w:t xml:space="preserve"> dokumente:</w:t>
      </w:r>
    </w:p>
    <w:p w14:paraId="131F167D" w14:textId="66E6E48E" w:rsidR="004D1F77" w:rsidRPr="00112C97" w:rsidRDefault="004D1F77" w:rsidP="00EB77C2">
      <w:pPr>
        <w:pStyle w:val="Odstavekseznama"/>
        <w:numPr>
          <w:ilvl w:val="0"/>
          <w:numId w:val="4"/>
        </w:numPr>
      </w:pPr>
      <w:r w:rsidRPr="00112C97">
        <w:t xml:space="preserve">Podatki o </w:t>
      </w:r>
      <w:r w:rsidR="001D0955">
        <w:t>kandidatu</w:t>
      </w:r>
      <w:r w:rsidRPr="00112C97">
        <w:t>.</w:t>
      </w:r>
    </w:p>
    <w:p w14:paraId="4716C4F0" w14:textId="04310F4F" w:rsidR="000E361C" w:rsidRDefault="000E361C" w:rsidP="00EB77C2">
      <w:pPr>
        <w:pStyle w:val="Odstavekseznama"/>
        <w:numPr>
          <w:ilvl w:val="0"/>
          <w:numId w:val="4"/>
        </w:numPr>
      </w:pPr>
      <w:r>
        <w:t>Obrazec ESPD.</w:t>
      </w:r>
    </w:p>
    <w:p w14:paraId="0A64496C" w14:textId="5905F29E" w:rsidR="00A7605A" w:rsidRDefault="00A7605A" w:rsidP="00EB77C2">
      <w:pPr>
        <w:pStyle w:val="Odstavekseznama"/>
        <w:numPr>
          <w:ilvl w:val="0"/>
          <w:numId w:val="4"/>
        </w:numPr>
      </w:pPr>
      <w:r>
        <w:t>Izpolnjena izjava o neobstoju nasprotij interesov.</w:t>
      </w:r>
    </w:p>
    <w:p w14:paraId="6998528C" w14:textId="6FC7217E" w:rsidR="00A7605A" w:rsidRDefault="00A7605A" w:rsidP="00A7605A">
      <w:pPr>
        <w:pStyle w:val="Odstavekseznama"/>
        <w:numPr>
          <w:ilvl w:val="0"/>
          <w:numId w:val="4"/>
        </w:numPr>
      </w:pPr>
      <w:r w:rsidRPr="00A7605A">
        <w:t xml:space="preserve">Izjava o udeležbi fizičnih in pravnih oseb v lastništvu ponudnika. </w:t>
      </w:r>
    </w:p>
    <w:p w14:paraId="2E55AC17" w14:textId="2A6085F2" w:rsidR="002D4C45" w:rsidRDefault="002D4C45" w:rsidP="00EB77C2">
      <w:pPr>
        <w:pStyle w:val="Odstavekseznama"/>
        <w:numPr>
          <w:ilvl w:val="0"/>
          <w:numId w:val="4"/>
        </w:numPr>
      </w:pPr>
      <w:r>
        <w:t>D</w:t>
      </w:r>
      <w:r w:rsidRPr="002D4C45">
        <w:t>okument</w:t>
      </w:r>
      <w:r w:rsidR="005C447D">
        <w:t>,</w:t>
      </w:r>
      <w:r w:rsidRPr="002D4C45">
        <w:t xml:space="preserve"> iz katere</w:t>
      </w:r>
      <w:r w:rsidR="005C447D">
        <w:t>ga</w:t>
      </w:r>
      <w:r w:rsidRPr="002D4C45">
        <w:t xml:space="preserve"> bo razvidna bonitetna ocena in je izdan s strani izdajatelja bonitetnih ocen</w:t>
      </w:r>
      <w:r>
        <w:t>.</w:t>
      </w:r>
    </w:p>
    <w:p w14:paraId="2F877A74" w14:textId="45DE7A6F" w:rsidR="009A18DA" w:rsidRDefault="009A18DA" w:rsidP="00EB77C2">
      <w:pPr>
        <w:pStyle w:val="Odstavekseznama"/>
        <w:numPr>
          <w:ilvl w:val="0"/>
          <w:numId w:val="4"/>
        </w:numPr>
      </w:pPr>
      <w:r>
        <w:t xml:space="preserve">Kopija </w:t>
      </w:r>
      <w:r w:rsidRPr="009A18DA">
        <w:t>veljavnega certifikata ISO 9001 ali enakovredno dokazilo</w:t>
      </w:r>
      <w:r>
        <w:t>.</w:t>
      </w:r>
    </w:p>
    <w:p w14:paraId="28E55B16" w14:textId="1ACBF9C7" w:rsidR="009A18DA" w:rsidRDefault="009A18DA" w:rsidP="00EB77C2">
      <w:pPr>
        <w:pStyle w:val="Odstavekseznama"/>
        <w:numPr>
          <w:ilvl w:val="0"/>
          <w:numId w:val="4"/>
        </w:numPr>
      </w:pPr>
      <w:r>
        <w:t xml:space="preserve">Kopija </w:t>
      </w:r>
      <w:r w:rsidRPr="009A18DA">
        <w:t xml:space="preserve">veljavnega certifikata ISO </w:t>
      </w:r>
      <w:r>
        <w:t>19443</w:t>
      </w:r>
      <w:r w:rsidRPr="009A18DA">
        <w:t xml:space="preserve"> ali enakovredno dokazilo</w:t>
      </w:r>
      <w:r w:rsidR="00BE00B4">
        <w:t>.</w:t>
      </w:r>
    </w:p>
    <w:p w14:paraId="2BA0D97B" w14:textId="1785232F" w:rsidR="00FB0398" w:rsidRDefault="00FB0398" w:rsidP="00EB77C2">
      <w:pPr>
        <w:pStyle w:val="Odstavekseznama"/>
        <w:numPr>
          <w:ilvl w:val="0"/>
          <w:numId w:val="4"/>
        </w:numPr>
      </w:pPr>
      <w:r>
        <w:t>Izjava o izpolnjevanju strokovne sposobnosti</w:t>
      </w:r>
      <w:r w:rsidR="003F3FA2">
        <w:t xml:space="preserve"> ka</w:t>
      </w:r>
      <w:r w:rsidR="000A24E1">
        <w:t>nd</w:t>
      </w:r>
      <w:r w:rsidR="003F3FA2">
        <w:t>idata</w:t>
      </w:r>
      <w:r>
        <w:t xml:space="preserve">. </w:t>
      </w:r>
    </w:p>
    <w:p w14:paraId="607588CB" w14:textId="620DFDA7" w:rsidR="003154EE" w:rsidRDefault="003154EE" w:rsidP="00EB77C2">
      <w:pPr>
        <w:pStyle w:val="Odstavekseznama"/>
        <w:numPr>
          <w:ilvl w:val="0"/>
          <w:numId w:val="4"/>
        </w:numPr>
      </w:pPr>
      <w:r>
        <w:t>Izjava o izpolnjevanju kadrovske sposobnosti</w:t>
      </w:r>
      <w:r w:rsidR="00596DF6">
        <w:t xml:space="preserve"> s predložitvijo življenjepis vseh nominiranih kadrov.</w:t>
      </w:r>
    </w:p>
    <w:p w14:paraId="54520610" w14:textId="1E3A15E5" w:rsidR="0031783D" w:rsidRDefault="00710210" w:rsidP="00EB77C2">
      <w:pPr>
        <w:pStyle w:val="Odstavekseznama"/>
        <w:numPr>
          <w:ilvl w:val="0"/>
          <w:numId w:val="4"/>
        </w:numPr>
      </w:pPr>
      <w:r>
        <w:t xml:space="preserve">Seznam </w:t>
      </w:r>
      <w:r w:rsidR="00920866">
        <w:t>vseh</w:t>
      </w:r>
      <w:r>
        <w:t xml:space="preserve"> sodelujočih strokovnjakov</w:t>
      </w:r>
      <w:r w:rsidR="0031783D">
        <w:t xml:space="preserve"> (ime in priimek, delodajalec, funkcija v projektu svetovanja</w:t>
      </w:r>
      <w:r w:rsidR="00520BB0">
        <w:t xml:space="preserve"> (vodja projekta, tehnični strokovnjak, finan</w:t>
      </w:r>
      <w:r w:rsidR="003D09AF">
        <w:t>č</w:t>
      </w:r>
      <w:r w:rsidR="00520BB0">
        <w:t>ni strokovnjak, komercialni strokovnjak, pogajalec)</w:t>
      </w:r>
      <w:r w:rsidR="003E78AE">
        <w:t>, število let delovnih izkušenj</w:t>
      </w:r>
      <w:r w:rsidR="00520BB0">
        <w:t xml:space="preserve">, področja </w:t>
      </w:r>
      <w:r>
        <w:t>na katerih bodo izvajali svoje naloge</w:t>
      </w:r>
      <w:r w:rsidR="0031783D">
        <w:t>)</w:t>
      </w:r>
      <w:r w:rsidR="00BE00B4">
        <w:t>.</w:t>
      </w:r>
    </w:p>
    <w:p w14:paraId="7C1ADD1E" w14:textId="365CBB01" w:rsidR="000F1811" w:rsidRDefault="000F1811" w:rsidP="00EB77C2">
      <w:pPr>
        <w:pStyle w:val="Odstavekseznama"/>
        <w:numPr>
          <w:ilvl w:val="0"/>
          <w:numId w:val="4"/>
        </w:numPr>
      </w:pPr>
      <w:r w:rsidRPr="002D4C45">
        <w:t>Referenčn</w:t>
      </w:r>
      <w:r w:rsidR="00AD4B41">
        <w:t>a</w:t>
      </w:r>
      <w:r w:rsidRPr="002D4C45">
        <w:t xml:space="preserve"> potrdil</w:t>
      </w:r>
      <w:r w:rsidR="00AD4B41">
        <w:t>a</w:t>
      </w:r>
      <w:r w:rsidRPr="002D4C45">
        <w:t xml:space="preserve"> o </w:t>
      </w:r>
      <w:r w:rsidR="00173742">
        <w:t>dobro opravljenem delu</w:t>
      </w:r>
      <w:r w:rsidR="00003612">
        <w:t xml:space="preserve"> za kandidata</w:t>
      </w:r>
      <w:r w:rsidR="005727E2">
        <w:t>.</w:t>
      </w:r>
    </w:p>
    <w:p w14:paraId="674132E8" w14:textId="3F400F9D" w:rsidR="003154EE" w:rsidRPr="002D4C45" w:rsidRDefault="003154EE" w:rsidP="00EB77C2">
      <w:pPr>
        <w:pStyle w:val="Odstavekseznama"/>
        <w:numPr>
          <w:ilvl w:val="0"/>
          <w:numId w:val="4"/>
        </w:numPr>
      </w:pPr>
      <w:r>
        <w:t>Referenčn</w:t>
      </w:r>
      <w:r w:rsidR="00AD4B41">
        <w:t>a</w:t>
      </w:r>
      <w:r>
        <w:t xml:space="preserve"> potrdil</w:t>
      </w:r>
      <w:r w:rsidR="00AD4B41">
        <w:t xml:space="preserve">a </w:t>
      </w:r>
      <w:r>
        <w:t xml:space="preserve">o izvedbi </w:t>
      </w:r>
      <w:r w:rsidR="00003612">
        <w:t>za sodelujoče strokovnjake</w:t>
      </w:r>
      <w:r w:rsidR="005727E2">
        <w:t>.</w:t>
      </w:r>
    </w:p>
    <w:p w14:paraId="43CE775B" w14:textId="11065AFC" w:rsidR="00CF78A9" w:rsidRDefault="00CF78A9" w:rsidP="00113DB3">
      <w:pPr>
        <w:pStyle w:val="Odstavekseznama"/>
      </w:pPr>
    </w:p>
    <w:p w14:paraId="2692FB01" w14:textId="77777777" w:rsidR="000F1811" w:rsidRDefault="000F1811" w:rsidP="000F1811"/>
    <w:p w14:paraId="758E9A4D" w14:textId="265AAF30" w:rsidR="00404C3B" w:rsidRDefault="001D0955" w:rsidP="001D0955">
      <w:pPr>
        <w:pStyle w:val="111NIVOGEN"/>
      </w:pPr>
      <w:r>
        <w:t xml:space="preserve"> </w:t>
      </w:r>
      <w:r w:rsidR="00404C3B">
        <w:t>Obrazec ESPD za vse gospodarske subjekte</w:t>
      </w:r>
    </w:p>
    <w:p w14:paraId="7FAFAC85" w14:textId="77777777" w:rsidR="001D0955" w:rsidRDefault="001D0955" w:rsidP="001D0955">
      <w:r>
        <w:t xml:space="preserve">Obrazec ESPD predstavlja uradno izjavo gospodarskega subjekta, da izpolnjuje pogoje za sodelovanje, hkrati pa zagotavlja ustrezne informacije, ki jih zahteva naročnik. Obrazec ESPD vključuje tudi uradno izjavo o tem, </w:t>
      </w:r>
      <w:r>
        <w:lastRenderedPageBreak/>
        <w:t>da bo gospodarski subjekt na zahtevo in brez odlašanja sposoben predložiti dokazila, ki dokazujejo neobstoj razlogov za izključitev oziroma izpolnjevanje pogojev za sodelovanje.</w:t>
      </w:r>
    </w:p>
    <w:p w14:paraId="117A7144" w14:textId="77777777" w:rsidR="001D0955" w:rsidRDefault="001D0955" w:rsidP="001D0955"/>
    <w:p w14:paraId="2157F66D" w14:textId="77777777" w:rsidR="001D0955" w:rsidRDefault="001D0955" w:rsidP="001D0955">
      <w:r>
        <w:t>Navedbe v ESPD in/ali dokazila, ki ji predloži gospodarski subjekt, morajo biti veljavni.</w:t>
      </w:r>
    </w:p>
    <w:p w14:paraId="46957A54" w14:textId="77777777" w:rsidR="001D0955" w:rsidRDefault="001D0955" w:rsidP="001D0955"/>
    <w:p w14:paraId="6F82D456" w14:textId="77777777" w:rsidR="001D0955" w:rsidRDefault="001D0955" w:rsidP="001D0955">
      <w:r>
        <w:t>Gospodarski subjekt naročnikov obrazec ESPD (datoteka XML) uvozi na spletni strani Portala javnih naročil/ESPD: http://www.enarocanje.si/_ESPD/ in v njega neposredno vnese zahtevane podatke.</w:t>
      </w:r>
    </w:p>
    <w:p w14:paraId="0918CFB2" w14:textId="77777777" w:rsidR="001D0955" w:rsidRDefault="001D0955" w:rsidP="001D0955"/>
    <w:p w14:paraId="17E49B3C" w14:textId="77777777" w:rsidR="001D0955" w:rsidRDefault="001D0955" w:rsidP="001D0955">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8240FC9" w14:textId="77777777" w:rsidR="001D0955" w:rsidRDefault="001D0955" w:rsidP="001D0955"/>
    <w:p w14:paraId="5A7E5454" w14:textId="77777777" w:rsidR="001D0955" w:rsidRDefault="001D0955" w:rsidP="001D0955">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3B761134" w14:textId="77777777" w:rsidR="001D0955" w:rsidRDefault="001D0955" w:rsidP="001D0955"/>
    <w:p w14:paraId="3B7EC6F1" w14:textId="127FCA3A" w:rsidR="001D0955" w:rsidRPr="007867ED" w:rsidRDefault="001D0955" w:rsidP="001D0955">
      <w:r>
        <w:t xml:space="preserve">Za </w:t>
      </w:r>
      <w:r w:rsidR="003D27F8">
        <w:t xml:space="preserve">vse </w:t>
      </w:r>
      <w:r>
        <w:t>sodelujoče kandidate v razdelek »Sodelujoči«, del »ESPD –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4BC1AC5D" w:rsidR="00281FC1" w:rsidRDefault="00281FC1" w:rsidP="00281FC1">
      <w:pPr>
        <w:pStyle w:val="11NIVOGEN"/>
      </w:pPr>
      <w:r>
        <w:t xml:space="preserve"> </w:t>
      </w:r>
      <w:bookmarkStart w:id="34" w:name="_Toc236896933"/>
      <w:r>
        <w:t>Veljavnost p</w:t>
      </w:r>
      <w:r w:rsidR="001D0955">
        <w:t>rijave</w:t>
      </w:r>
      <w:bookmarkEnd w:id="34"/>
    </w:p>
    <w:p w14:paraId="6CCD639F" w14:textId="0679B8A6" w:rsidR="001D0955" w:rsidRDefault="00DC2644" w:rsidP="00281FC1">
      <w:r w:rsidRPr="00841F9A">
        <w:t>P</w:t>
      </w:r>
      <w:r w:rsidRPr="00DC2644">
        <w:t>rijava</w:t>
      </w:r>
      <w:r w:rsidRPr="00841F9A">
        <w:t xml:space="preserve"> je veljavna </w:t>
      </w:r>
      <w:r w:rsidR="00515351">
        <w:t>sto</w:t>
      </w:r>
      <w:r w:rsidR="00144DCC">
        <w:t xml:space="preserve"> </w:t>
      </w:r>
      <w:r w:rsidR="00515351">
        <w:t>dvajset</w:t>
      </w:r>
      <w:r w:rsidRPr="00DC2644">
        <w:t xml:space="preserve"> </w:t>
      </w:r>
      <w:r w:rsidRPr="00841F9A">
        <w:t>(</w:t>
      </w:r>
      <w:r w:rsidRPr="00DC2644">
        <w:t>120</w:t>
      </w:r>
      <w:r w:rsidRPr="00841F9A">
        <w:t xml:space="preserve">) dni </w:t>
      </w:r>
      <w:r w:rsidR="00BA526F">
        <w:t>od roka</w:t>
      </w:r>
      <w:r w:rsidRPr="00841F9A">
        <w:t xml:space="preserve"> za oddajo </w:t>
      </w:r>
      <w:r w:rsidR="00BA526F">
        <w:t>prijav.</w:t>
      </w:r>
      <w:r w:rsidRPr="00841F9A">
        <w:t xml:space="preserve"> </w:t>
      </w:r>
      <w:bookmarkStart w:id="35" w:name="_Hlk221545002"/>
      <w:r>
        <w:t>Kandidat</w:t>
      </w:r>
      <w:r w:rsidRPr="00841F9A">
        <w:t xml:space="preserve"> na zahtevo naročnika </w:t>
      </w:r>
      <w:r w:rsidR="00DD4EE4">
        <w:t>lahko</w:t>
      </w:r>
      <w:r w:rsidRPr="00841F9A">
        <w:t xml:space="preserve"> podaljša čas veljavnosti ponudb za dodatno obdobje, določeno s strani naročnika.</w:t>
      </w:r>
      <w:bookmarkEnd w:id="35"/>
    </w:p>
    <w:p w14:paraId="6B998A3C" w14:textId="77777777" w:rsidR="00DC2644" w:rsidRDefault="00DC2644" w:rsidP="00281FC1"/>
    <w:p w14:paraId="18801C17" w14:textId="43D4E1B0" w:rsidR="00281FC1" w:rsidRDefault="00281FC1" w:rsidP="00281FC1">
      <w:pPr>
        <w:pStyle w:val="11NIVOGEN"/>
      </w:pPr>
      <w:r>
        <w:t xml:space="preserve"> </w:t>
      </w:r>
      <w:bookmarkStart w:id="36" w:name="_Toc236896934"/>
      <w:r>
        <w:t>Variantne ponudbe</w:t>
      </w:r>
      <w:bookmarkEnd w:id="36"/>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2B135DA3" w:rsidR="00281FC1" w:rsidRDefault="00281FC1" w:rsidP="00281FC1">
      <w:pPr>
        <w:pStyle w:val="11NIVOGEN"/>
      </w:pPr>
      <w:r>
        <w:t xml:space="preserve"> </w:t>
      </w:r>
      <w:bookmarkStart w:id="37" w:name="_Toc236896935"/>
      <w:r>
        <w:t>Jezik</w:t>
      </w:r>
      <w:r w:rsidR="007469CF">
        <w:t xml:space="preserve"> v postopku javnega naročila</w:t>
      </w:r>
      <w:bookmarkEnd w:id="37"/>
    </w:p>
    <w:p w14:paraId="4C0A716F" w14:textId="7C56561B" w:rsidR="007564FA" w:rsidRDefault="007469CF" w:rsidP="007564FA">
      <w:r w:rsidRPr="007867ED">
        <w:t>Postopek javnega naročanja poteka v slovenskem jeziku</w:t>
      </w:r>
      <w:r w:rsidR="00E77341">
        <w:t xml:space="preserve"> ali angleškem jeziku</w:t>
      </w:r>
      <w:r w:rsidRPr="007867ED">
        <w:t xml:space="preserve">. </w:t>
      </w:r>
      <w:r w:rsidR="00E77341">
        <w:t>Naročnik je zaradi kompleksnosti in zahtevnosti javnega naročila ocenil, da bodo k predmetnemu javnemu naročilu pristopili tudi tuji gospodarski subjekti, zato je dokumentacijo z zvezi z javnim naročilom pripravil</w:t>
      </w:r>
      <w:r w:rsidR="00921837">
        <w:t xml:space="preserve"> tudi</w:t>
      </w:r>
      <w:r w:rsidR="00E77341">
        <w:t xml:space="preserve"> v angleškem jeziku. </w:t>
      </w:r>
      <w:r w:rsidR="007220A7" w:rsidRPr="007220A7" w:rsidDel="00911D88">
        <w:t xml:space="preserve">V kolikor bodo prijave/ponudbe oddali tuji </w:t>
      </w:r>
      <w:r w:rsidR="00E77341">
        <w:t>gospodarski subjekti</w:t>
      </w:r>
      <w:r w:rsidR="007220A7" w:rsidRPr="007220A7" w:rsidDel="00911D88">
        <w:t xml:space="preserve">, si naročnik pridružuje tudi pravico do komunikacije v angleškem jeziku. </w:t>
      </w:r>
      <w:bookmarkStart w:id="38" w:name="_Toc199236321"/>
      <w:bookmarkStart w:id="39" w:name="_Toc199239441"/>
      <w:bookmarkEnd w:id="38"/>
      <w:bookmarkEnd w:id="39"/>
    </w:p>
    <w:p w14:paraId="6D3491BE" w14:textId="77777777" w:rsidR="00921837" w:rsidRDefault="00921837" w:rsidP="007564FA"/>
    <w:p w14:paraId="5CBD18D5" w14:textId="633C313C" w:rsidR="00921837" w:rsidRDefault="00921837" w:rsidP="007564FA">
      <w:r w:rsidRPr="00921837">
        <w:t>V primeru neskladja med slovensko in angleško različico te dokumentacije v zvezi z oddajo javnega naročila, prevlada slovenska različica.</w:t>
      </w:r>
    </w:p>
    <w:p w14:paraId="62F724D3" w14:textId="77777777" w:rsidR="00E77341" w:rsidRDefault="00E77341" w:rsidP="007564FA"/>
    <w:p w14:paraId="3EAA1A0C" w14:textId="705AB5A3" w:rsidR="007564FA" w:rsidRDefault="007564FA" w:rsidP="007564FA">
      <w:r>
        <w:lastRenderedPageBreak/>
        <w:t>V primeru dvoma bo naročnik od ponudnika naknadno zahteval uradni prevod. Stroške prevoda nosi ponudnik.</w:t>
      </w:r>
    </w:p>
    <w:p w14:paraId="50E5D48C" w14:textId="77777777" w:rsidR="007564FA" w:rsidRDefault="007564FA" w:rsidP="007564FA"/>
    <w:p w14:paraId="24005B35" w14:textId="4D501DB1" w:rsidR="007469CF" w:rsidRDefault="007564FA" w:rsidP="007564FA">
      <w:r>
        <w:t>Ne glede na določbo te dokumentacije, da postopek javnega naročanja poteka v slovenskem jeziku</w:t>
      </w:r>
      <w:r w:rsidR="00C2283D">
        <w:t xml:space="preserve"> ali angleškem jeziku</w:t>
      </w:r>
      <w:r>
        <w:t>, bo naročnik morebitno dejstvo predložitve ponudbene dokumentacije v tujem jeziku štel kot pomanjkljivost ponudbe zgolj v primeru, če jezika, v katerem je predložen dokument, ne razume. V takšnem primeru bo od ponudnika zahteval, da se del ponudbe, ki ga naročnik ne razume, prevede v slovenski jezik na stroške ponudnika, v razumnem roku, ki bo praviloma znašal pet (5) delovnih dni.</w:t>
      </w:r>
    </w:p>
    <w:p w14:paraId="14B71541" w14:textId="77777777" w:rsidR="00031D0F" w:rsidRDefault="00031D0F" w:rsidP="00281FC1"/>
    <w:p w14:paraId="19B3E971" w14:textId="7A12BCF4" w:rsidR="00281FC1" w:rsidRDefault="00281FC1" w:rsidP="00281FC1">
      <w:pPr>
        <w:pStyle w:val="11NIVOGEN"/>
      </w:pPr>
      <w:r>
        <w:t xml:space="preserve"> </w:t>
      </w:r>
      <w:bookmarkStart w:id="40" w:name="_Toc236896936"/>
      <w:r>
        <w:t>Druga določila za pripravo</w:t>
      </w:r>
      <w:r w:rsidR="007469CF">
        <w:t xml:space="preserve"> prijave/</w:t>
      </w:r>
      <w:r>
        <w:t>ponudbe</w:t>
      </w:r>
      <w:bookmarkEnd w:id="40"/>
    </w:p>
    <w:p w14:paraId="5840FD60" w14:textId="2C773DE3" w:rsidR="00281FC1" w:rsidRDefault="00281FC1" w:rsidP="00281FC1">
      <w:pPr>
        <w:pStyle w:val="111NIVOGEN"/>
      </w:pPr>
      <w:r>
        <w:t xml:space="preserve"> Skupna </w:t>
      </w:r>
      <w:r w:rsidR="007469CF">
        <w:t xml:space="preserve">prijava oziroma </w:t>
      </w:r>
      <w:r>
        <w:t>ponudba</w:t>
      </w:r>
    </w:p>
    <w:p w14:paraId="0BA04B97" w14:textId="58DC1862" w:rsidR="00281FC1" w:rsidRDefault="00281FC1" w:rsidP="00281FC1">
      <w:r>
        <w:t>V primeru, da p</w:t>
      </w:r>
      <w:r w:rsidR="007469CF">
        <w:t xml:space="preserve">rijavo </w:t>
      </w:r>
      <w:r>
        <w:t xml:space="preserve">oddaja skupina </w:t>
      </w:r>
      <w:r w:rsidR="007469CF">
        <w:t>prijaviteljev</w:t>
      </w:r>
      <w:r>
        <w:t xml:space="preserve">, je potrebno v </w:t>
      </w:r>
      <w:r w:rsidR="007469CF">
        <w:t xml:space="preserve">prijavi </w:t>
      </w:r>
      <w:r>
        <w:t>navesti zahtevane podatke o skupn</w:t>
      </w:r>
      <w:r w:rsidR="007E141A">
        <w:t>em</w:t>
      </w:r>
      <w:r>
        <w:t xml:space="preserve"> </w:t>
      </w:r>
      <w:r w:rsidR="00F506F0">
        <w:t xml:space="preserve">nastopu </w:t>
      </w:r>
      <w:r>
        <w:t xml:space="preserve">v obrazcu »Podatki o </w:t>
      </w:r>
      <w:r w:rsidR="00F506F0">
        <w:t>kandidatu</w:t>
      </w:r>
      <w:r>
        <w:t>«</w:t>
      </w:r>
      <w:r w:rsidR="00B026EB">
        <w:t xml:space="preserve"> in oddati svoj ESPD obrazec za vsakega ponudnika iz skupne ponudbe</w:t>
      </w:r>
      <w:r>
        <w:t xml:space="preserve">. </w:t>
      </w:r>
    </w:p>
    <w:p w14:paraId="3153617A" w14:textId="63B0C8DB" w:rsidR="00281FC1" w:rsidRDefault="00281FC1" w:rsidP="00281FC1"/>
    <w:p w14:paraId="0FD590AE" w14:textId="77777777" w:rsidR="00F506F0" w:rsidRPr="00F506F0" w:rsidRDefault="00F506F0" w:rsidP="00F506F0">
      <w:r w:rsidRPr="00F506F0">
        <w:t>Skupina kandidatov lahko pogoje za sodelovanje, ki se nanašajo na tehnično in strokovno sposobnost, izpolnjuje kumulativno, kar omogoča, da jih vsi kandidati izpolnijo skupaj, razen če v tej dokumentaciji oziroma ZJN-3 ni določeno drugače.</w:t>
      </w:r>
    </w:p>
    <w:p w14:paraId="3D710ED5" w14:textId="77777777" w:rsidR="00281FC1" w:rsidRDefault="00281FC1" w:rsidP="00281FC1"/>
    <w:p w14:paraId="157B2846" w14:textId="2FDA097B" w:rsidR="00281FC1" w:rsidRDefault="00281FC1" w:rsidP="00281FC1">
      <w:r>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4F3753BF" w:rsidR="00326225" w:rsidRPr="00326225" w:rsidRDefault="00326225" w:rsidP="00326225">
      <w:pPr>
        <w:rPr>
          <w:rFonts w:eastAsia="Times New Roman" w:cs="Calibri"/>
          <w:szCs w:val="22"/>
          <w:lang w:eastAsia="sl-SI"/>
        </w:rPr>
      </w:pPr>
      <w:r w:rsidRPr="00326225">
        <w:rPr>
          <w:rFonts w:eastAsia="Times New Roman" w:cs="Calibri"/>
          <w:szCs w:val="22"/>
          <w:lang w:eastAsia="sl-SI"/>
        </w:rPr>
        <w:t xml:space="preserve">V primeru, da bo ponudnik izvajal javno naročilo s podizvajalci, mora v </w:t>
      </w:r>
      <w:r w:rsidR="009A18DA" w:rsidRPr="00326225">
        <w:rPr>
          <w:rFonts w:eastAsia="Times New Roman" w:cs="Calibri"/>
          <w:szCs w:val="22"/>
          <w:lang w:eastAsia="sl-SI"/>
        </w:rPr>
        <w:t>p</w:t>
      </w:r>
      <w:r w:rsidR="009A18DA">
        <w:rPr>
          <w:rFonts w:eastAsia="Times New Roman" w:cs="Calibri"/>
          <w:szCs w:val="22"/>
          <w:lang w:eastAsia="sl-SI"/>
        </w:rPr>
        <w:t>rijavi</w:t>
      </w:r>
      <w:r w:rsidRPr="00326225">
        <w:rPr>
          <w:rFonts w:eastAsia="Times New Roman" w:cs="Calibri"/>
          <w:szCs w:val="22"/>
          <w:lang w:eastAsia="sl-SI"/>
        </w:rPr>
        <w:t>:</w:t>
      </w:r>
    </w:p>
    <w:p w14:paraId="794A6FCA" w14:textId="77777777" w:rsidR="00326225" w:rsidRPr="00326225" w:rsidRDefault="00326225" w:rsidP="00EB77C2">
      <w:pPr>
        <w:numPr>
          <w:ilvl w:val="0"/>
          <w:numId w:val="7"/>
        </w:numPr>
        <w:ind w:left="714" w:hanging="357"/>
        <w:rPr>
          <w:rFonts w:eastAsia="Times New Roman" w:cs="Calibri"/>
          <w:szCs w:val="22"/>
          <w:lang w:eastAsia="sl-SI"/>
        </w:rPr>
      </w:pPr>
      <w:r w:rsidRPr="00326225">
        <w:rPr>
          <w:rFonts w:eastAsia="Times New Roman" w:cs="Calibri"/>
          <w:szCs w:val="22"/>
          <w:lang w:eastAsia="sl-SI"/>
        </w:rPr>
        <w:t>navesti vse podizvajalce ter vsak del javnega naročila, ki ga namerava oddati v podizvajanje,</w:t>
      </w:r>
    </w:p>
    <w:p w14:paraId="37AF948A"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lastRenderedPageBreak/>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0D97F2D"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2FE7A396" w14:textId="77777777" w:rsidR="00CB0218" w:rsidRDefault="00CB0218" w:rsidP="00281FC1"/>
    <w:p w14:paraId="245BB8B6" w14:textId="60E49EF9" w:rsidR="00D30E60" w:rsidRDefault="00281FC1" w:rsidP="007220A7">
      <w:pPr>
        <w:pStyle w:val="1NIVOGEN"/>
      </w:pPr>
      <w:r>
        <w:t xml:space="preserve"> </w:t>
      </w:r>
      <w:bookmarkStart w:id="41" w:name="_Toc236896937"/>
      <w:r>
        <w:t>Meril</w:t>
      </w:r>
      <w:r w:rsidR="007220A7">
        <w:t>a za oddajo javnega naročila</w:t>
      </w:r>
      <w:bookmarkEnd w:id="41"/>
    </w:p>
    <w:p w14:paraId="0DD430B4" w14:textId="77777777" w:rsidR="007220A7" w:rsidRDefault="007220A7" w:rsidP="007564FA"/>
    <w:p w14:paraId="50A9C16F" w14:textId="35861840" w:rsidR="00A7605A" w:rsidRPr="00A7605A" w:rsidRDefault="00A7605A" w:rsidP="00A7605A">
      <w:pPr>
        <w:rPr>
          <w:b/>
          <w:bCs/>
        </w:rPr>
      </w:pPr>
      <w:r w:rsidRPr="00A7605A">
        <w:rPr>
          <w:b/>
          <w:bCs/>
        </w:rPr>
        <w:t>Merila so predmet 2. faze postopka in se jih ob prijavi ne pril</w:t>
      </w:r>
      <w:r>
        <w:rPr>
          <w:b/>
          <w:bCs/>
        </w:rPr>
        <w:t>agajte dokazil v zvezi z merili!</w:t>
      </w:r>
      <w:r w:rsidRPr="00A7605A">
        <w:rPr>
          <w:b/>
          <w:bCs/>
        </w:rPr>
        <w:t xml:space="preserve"> </w:t>
      </w:r>
    </w:p>
    <w:p w14:paraId="43FFB49B" w14:textId="77777777" w:rsidR="00A7605A" w:rsidRDefault="00A7605A" w:rsidP="007564FA"/>
    <w:p w14:paraId="0A191376" w14:textId="12F10955" w:rsidR="007564FA" w:rsidRDefault="007564FA" w:rsidP="007564FA">
      <w:r>
        <w:t>Naročnik odda javno naročilo ponudniku z dopustno ponudbo na podlagi merila ekonomsko najugodnejše ponudbe, ki je najvišje število točk skupaj po naslednjem izračunu:</w:t>
      </w:r>
    </w:p>
    <w:p w14:paraId="1A6A296C" w14:textId="77777777" w:rsidR="006A44E9" w:rsidRDefault="006A44E9" w:rsidP="006A44E9">
      <w:pPr>
        <w:rPr>
          <w:b/>
          <w:bCs/>
        </w:rPr>
      </w:pPr>
    </w:p>
    <w:tbl>
      <w:tblPr>
        <w:tblW w:w="9072" w:type="dxa"/>
        <w:tblCellMar>
          <w:top w:w="15" w:type="dxa"/>
          <w:left w:w="15" w:type="dxa"/>
          <w:bottom w:w="15" w:type="dxa"/>
          <w:right w:w="15" w:type="dxa"/>
        </w:tblCellMar>
        <w:tblLook w:val="04A0" w:firstRow="1" w:lastRow="0" w:firstColumn="1" w:lastColumn="0" w:noHBand="0" w:noVBand="1"/>
      </w:tblPr>
      <w:tblGrid>
        <w:gridCol w:w="7371"/>
        <w:gridCol w:w="1701"/>
      </w:tblGrid>
      <w:tr w:rsidR="00A7605A" w:rsidRPr="00C0562B" w14:paraId="7BEE24D5" w14:textId="77777777" w:rsidTr="00D85D66">
        <w:trPr>
          <w:tblHeader/>
        </w:trPr>
        <w:tc>
          <w:tcPr>
            <w:tcW w:w="7371" w:type="dxa"/>
            <w:noWrap/>
            <w:tcMar>
              <w:top w:w="60" w:type="dxa"/>
              <w:left w:w="120" w:type="dxa"/>
              <w:bottom w:w="60" w:type="dxa"/>
              <w:right w:w="120" w:type="dxa"/>
            </w:tcMar>
            <w:vAlign w:val="center"/>
            <w:hideMark/>
          </w:tcPr>
          <w:p w14:paraId="1AC732D4" w14:textId="77777777" w:rsidR="00A7605A" w:rsidRPr="00A7605A" w:rsidRDefault="00A7605A" w:rsidP="00D85D66">
            <w:pPr>
              <w:pStyle w:val="BODYGEN"/>
              <w:rPr>
                <w:b/>
                <w:bCs/>
                <w:lang w:val="sl-SI"/>
              </w:rPr>
            </w:pPr>
            <w:r w:rsidRPr="00A7605A">
              <w:rPr>
                <w:b/>
                <w:bCs/>
                <w:lang w:val="sl-SI"/>
              </w:rPr>
              <w:t>Merilo</w:t>
            </w:r>
          </w:p>
        </w:tc>
        <w:tc>
          <w:tcPr>
            <w:tcW w:w="1701" w:type="dxa"/>
            <w:noWrap/>
            <w:tcMar>
              <w:top w:w="60" w:type="dxa"/>
              <w:left w:w="120" w:type="dxa"/>
              <w:bottom w:w="60" w:type="dxa"/>
              <w:right w:w="120" w:type="dxa"/>
            </w:tcMar>
            <w:vAlign w:val="center"/>
            <w:hideMark/>
          </w:tcPr>
          <w:p w14:paraId="66F5BA04" w14:textId="77777777" w:rsidR="00A7605A" w:rsidRPr="00A7605A" w:rsidRDefault="00A7605A" w:rsidP="00D85D66">
            <w:pPr>
              <w:pStyle w:val="BODYGEN"/>
              <w:rPr>
                <w:b/>
                <w:bCs/>
                <w:lang w:val="sl-SI"/>
              </w:rPr>
            </w:pPr>
            <w:r w:rsidRPr="00A7605A">
              <w:rPr>
                <w:b/>
                <w:bCs/>
                <w:lang w:val="sl-SI"/>
              </w:rPr>
              <w:t>Največ točk</w:t>
            </w:r>
          </w:p>
        </w:tc>
      </w:tr>
      <w:tr w:rsidR="00A7605A" w:rsidRPr="00C0562B" w14:paraId="0349B361" w14:textId="77777777" w:rsidTr="00D85D66">
        <w:tc>
          <w:tcPr>
            <w:tcW w:w="7371" w:type="dxa"/>
            <w:vAlign w:val="center"/>
            <w:hideMark/>
          </w:tcPr>
          <w:p w14:paraId="7A080978" w14:textId="77777777" w:rsidR="00A7605A" w:rsidRPr="00A7605A" w:rsidRDefault="00A7605A" w:rsidP="00D85D66">
            <w:pPr>
              <w:pStyle w:val="BODYGEN"/>
              <w:rPr>
                <w:lang w:val="sl-SI"/>
              </w:rPr>
            </w:pPr>
            <w:r w:rsidRPr="00A7605A">
              <w:rPr>
                <w:lang w:val="sl-SI"/>
              </w:rPr>
              <w:t>A: Cena urne postavke vodje projekta</w:t>
            </w:r>
          </w:p>
        </w:tc>
        <w:tc>
          <w:tcPr>
            <w:tcW w:w="1701" w:type="dxa"/>
            <w:vAlign w:val="center"/>
            <w:hideMark/>
          </w:tcPr>
          <w:p w14:paraId="216037CF" w14:textId="77777777" w:rsidR="00A7605A" w:rsidRPr="00A7605A" w:rsidRDefault="00A7605A" w:rsidP="00D85D66">
            <w:pPr>
              <w:pStyle w:val="BODYGEN"/>
              <w:rPr>
                <w:lang w:val="sl-SI"/>
              </w:rPr>
            </w:pPr>
            <w:r w:rsidRPr="00A7605A">
              <w:rPr>
                <w:lang w:val="sl-SI"/>
              </w:rPr>
              <w:t>12</w:t>
            </w:r>
          </w:p>
        </w:tc>
      </w:tr>
      <w:tr w:rsidR="00A7605A" w:rsidRPr="00C0562B" w14:paraId="2162BC2C" w14:textId="77777777" w:rsidTr="00D85D66">
        <w:tc>
          <w:tcPr>
            <w:tcW w:w="7371" w:type="dxa"/>
            <w:vAlign w:val="center"/>
            <w:hideMark/>
          </w:tcPr>
          <w:p w14:paraId="3D73460A" w14:textId="0B62D279" w:rsidR="00A7605A" w:rsidRPr="00A7605A" w:rsidRDefault="00A7605A" w:rsidP="00D85D66">
            <w:pPr>
              <w:pStyle w:val="BODYGEN"/>
              <w:rPr>
                <w:lang w:val="sl-SI"/>
              </w:rPr>
            </w:pPr>
            <w:r w:rsidRPr="00A7605A">
              <w:rPr>
                <w:lang w:val="sl-SI"/>
              </w:rPr>
              <w:t xml:space="preserve">B: Cena urne postavke sodelujočega kadra pod 2. </w:t>
            </w:r>
            <w:r w:rsidR="001049AA" w:rsidRPr="00A7605A">
              <w:rPr>
                <w:lang w:val="sl-SI"/>
              </w:rPr>
              <w:t>točk</w:t>
            </w:r>
            <w:r w:rsidR="001049AA">
              <w:rPr>
                <w:lang w:val="sl-SI"/>
              </w:rPr>
              <w:t>o</w:t>
            </w:r>
            <w:r w:rsidR="001049AA" w:rsidRPr="00A7605A">
              <w:rPr>
                <w:lang w:val="sl-SI"/>
              </w:rPr>
              <w:t xml:space="preserve"> </w:t>
            </w:r>
            <w:r w:rsidRPr="00A7605A">
              <w:rPr>
                <w:lang w:val="sl-SI"/>
              </w:rPr>
              <w:t>poglavja 1</w:t>
            </w:r>
            <w:r>
              <w:rPr>
                <w:lang w:val="sl-SI"/>
              </w:rPr>
              <w:t>1</w:t>
            </w:r>
            <w:r w:rsidRPr="00A7605A">
              <w:rPr>
                <w:lang w:val="sl-SI"/>
              </w:rPr>
              <w:t>.</w:t>
            </w:r>
            <w:r>
              <w:rPr>
                <w:lang w:val="sl-SI"/>
              </w:rPr>
              <w:t>2.</w:t>
            </w:r>
            <w:r w:rsidRPr="00A7605A">
              <w:rPr>
                <w:lang w:val="sl-SI"/>
              </w:rPr>
              <w:t>3</w:t>
            </w:r>
            <w:r>
              <w:rPr>
                <w:lang w:val="sl-SI"/>
              </w:rPr>
              <w:t>.2</w:t>
            </w:r>
          </w:p>
        </w:tc>
        <w:tc>
          <w:tcPr>
            <w:tcW w:w="1701" w:type="dxa"/>
            <w:vAlign w:val="center"/>
            <w:hideMark/>
          </w:tcPr>
          <w:p w14:paraId="0A52B126" w14:textId="77777777" w:rsidR="00A7605A" w:rsidRPr="00A7605A" w:rsidRDefault="00A7605A" w:rsidP="00D85D66">
            <w:pPr>
              <w:pStyle w:val="BODYGEN"/>
              <w:rPr>
                <w:lang w:val="sl-SI"/>
              </w:rPr>
            </w:pPr>
            <w:r w:rsidRPr="00A7605A">
              <w:rPr>
                <w:lang w:val="sl-SI"/>
              </w:rPr>
              <w:t>18</w:t>
            </w:r>
          </w:p>
        </w:tc>
      </w:tr>
      <w:tr w:rsidR="00A7605A" w:rsidRPr="00C0562B" w14:paraId="1D1451C6" w14:textId="77777777" w:rsidTr="00D85D66">
        <w:tc>
          <w:tcPr>
            <w:tcW w:w="7371" w:type="dxa"/>
            <w:vAlign w:val="center"/>
            <w:hideMark/>
          </w:tcPr>
          <w:p w14:paraId="63D9B4C1" w14:textId="69312965" w:rsidR="00A7605A" w:rsidRPr="00A7605A" w:rsidRDefault="00A7605A" w:rsidP="00D85D66">
            <w:pPr>
              <w:pStyle w:val="BODYGEN"/>
              <w:rPr>
                <w:lang w:val="sl-SI"/>
              </w:rPr>
            </w:pPr>
            <w:r w:rsidRPr="00A7605A">
              <w:rPr>
                <w:lang w:val="sl-SI"/>
              </w:rPr>
              <w:t xml:space="preserve">C: Cena urne postavke sodelujočega kadra pod 3. </w:t>
            </w:r>
            <w:r w:rsidR="001049AA" w:rsidRPr="00A7605A">
              <w:rPr>
                <w:lang w:val="sl-SI"/>
              </w:rPr>
              <w:t>točk</w:t>
            </w:r>
            <w:r w:rsidR="001049AA">
              <w:rPr>
                <w:lang w:val="sl-SI"/>
              </w:rPr>
              <w:t>o</w:t>
            </w:r>
            <w:r w:rsidR="001049AA" w:rsidRPr="00A7605A">
              <w:rPr>
                <w:lang w:val="sl-SI"/>
              </w:rPr>
              <w:t xml:space="preserve"> </w:t>
            </w:r>
            <w:r w:rsidRPr="00A7605A">
              <w:rPr>
                <w:lang w:val="sl-SI"/>
              </w:rPr>
              <w:t>poglavja 1</w:t>
            </w:r>
            <w:r>
              <w:rPr>
                <w:lang w:val="sl-SI"/>
              </w:rPr>
              <w:t>1</w:t>
            </w:r>
            <w:r w:rsidRPr="00A7605A">
              <w:rPr>
                <w:lang w:val="sl-SI"/>
              </w:rPr>
              <w:t>.</w:t>
            </w:r>
            <w:r>
              <w:rPr>
                <w:lang w:val="sl-SI"/>
              </w:rPr>
              <w:t>2.</w:t>
            </w:r>
            <w:r w:rsidRPr="00A7605A">
              <w:rPr>
                <w:lang w:val="sl-SI"/>
              </w:rPr>
              <w:t>3</w:t>
            </w:r>
            <w:r>
              <w:rPr>
                <w:lang w:val="sl-SI"/>
              </w:rPr>
              <w:t>.2</w:t>
            </w:r>
          </w:p>
        </w:tc>
        <w:tc>
          <w:tcPr>
            <w:tcW w:w="1701" w:type="dxa"/>
            <w:vAlign w:val="center"/>
            <w:hideMark/>
          </w:tcPr>
          <w:p w14:paraId="31F848F9" w14:textId="77777777" w:rsidR="00A7605A" w:rsidRPr="00A7605A" w:rsidRDefault="00A7605A" w:rsidP="00D85D66">
            <w:pPr>
              <w:pStyle w:val="BODYGEN"/>
              <w:rPr>
                <w:lang w:val="sl-SI"/>
              </w:rPr>
            </w:pPr>
            <w:r w:rsidRPr="00A7605A">
              <w:rPr>
                <w:lang w:val="sl-SI"/>
              </w:rPr>
              <w:t>15</w:t>
            </w:r>
          </w:p>
        </w:tc>
      </w:tr>
      <w:tr w:rsidR="00A7605A" w:rsidRPr="00C0562B" w14:paraId="156C05AB" w14:textId="77777777" w:rsidTr="00D85D66">
        <w:tc>
          <w:tcPr>
            <w:tcW w:w="7371" w:type="dxa"/>
            <w:vAlign w:val="center"/>
            <w:hideMark/>
          </w:tcPr>
          <w:p w14:paraId="2F91E030" w14:textId="704FF36D" w:rsidR="00A7605A" w:rsidRPr="00A7605A" w:rsidRDefault="00A7605A" w:rsidP="00D85D66">
            <w:pPr>
              <w:pStyle w:val="BODYGEN"/>
              <w:rPr>
                <w:lang w:val="sl-SI"/>
              </w:rPr>
            </w:pPr>
            <w:r w:rsidRPr="00A7605A">
              <w:rPr>
                <w:lang w:val="sl-SI"/>
              </w:rPr>
              <w:t>D: Izkušnje vodje projekta iz 1. točke poglavja 1</w:t>
            </w:r>
            <w:r>
              <w:rPr>
                <w:lang w:val="sl-SI"/>
              </w:rPr>
              <w:t>1</w:t>
            </w:r>
            <w:r w:rsidRPr="00A7605A">
              <w:rPr>
                <w:lang w:val="sl-SI"/>
              </w:rPr>
              <w:t>.</w:t>
            </w:r>
            <w:r>
              <w:rPr>
                <w:lang w:val="sl-SI"/>
              </w:rPr>
              <w:t>2.3.2</w:t>
            </w:r>
          </w:p>
        </w:tc>
        <w:tc>
          <w:tcPr>
            <w:tcW w:w="1701" w:type="dxa"/>
            <w:vAlign w:val="center"/>
            <w:hideMark/>
          </w:tcPr>
          <w:p w14:paraId="0A526151" w14:textId="77777777" w:rsidR="00A7605A" w:rsidRPr="00A7605A" w:rsidRDefault="00A7605A" w:rsidP="00D85D66">
            <w:pPr>
              <w:pStyle w:val="BODYGEN"/>
              <w:rPr>
                <w:lang w:val="sl-SI"/>
              </w:rPr>
            </w:pPr>
            <w:r w:rsidRPr="00A7605A">
              <w:rPr>
                <w:lang w:val="sl-SI"/>
              </w:rPr>
              <w:t>17</w:t>
            </w:r>
          </w:p>
        </w:tc>
      </w:tr>
      <w:tr w:rsidR="00A7605A" w:rsidRPr="00C0562B" w14:paraId="799790A8" w14:textId="77777777" w:rsidTr="00D85D66">
        <w:tc>
          <w:tcPr>
            <w:tcW w:w="7371" w:type="dxa"/>
            <w:vAlign w:val="center"/>
          </w:tcPr>
          <w:p w14:paraId="6C222F29" w14:textId="42490738" w:rsidR="00A7605A" w:rsidRPr="00A7605A" w:rsidRDefault="00A7605A" w:rsidP="00D85D66">
            <w:pPr>
              <w:pStyle w:val="BODYGEN"/>
              <w:rPr>
                <w:lang w:val="sl-SI"/>
              </w:rPr>
            </w:pPr>
            <w:r w:rsidRPr="00A7605A">
              <w:rPr>
                <w:lang w:val="sl-SI"/>
              </w:rPr>
              <w:t>E: Izkušnje sodelujočega kadra iz 2. točke poglavja 1</w:t>
            </w:r>
            <w:r>
              <w:rPr>
                <w:lang w:val="sl-SI"/>
              </w:rPr>
              <w:t>1</w:t>
            </w:r>
            <w:r w:rsidRPr="00A7605A">
              <w:rPr>
                <w:lang w:val="sl-SI"/>
              </w:rPr>
              <w:t>.</w:t>
            </w:r>
            <w:r>
              <w:rPr>
                <w:lang w:val="sl-SI"/>
              </w:rPr>
              <w:t>2.3.2</w:t>
            </w:r>
          </w:p>
        </w:tc>
        <w:tc>
          <w:tcPr>
            <w:tcW w:w="1701" w:type="dxa"/>
            <w:vAlign w:val="center"/>
          </w:tcPr>
          <w:p w14:paraId="76782104" w14:textId="77777777" w:rsidR="00A7605A" w:rsidRPr="00A7605A" w:rsidRDefault="00A7605A" w:rsidP="00D85D66">
            <w:pPr>
              <w:pStyle w:val="BODYGEN"/>
              <w:rPr>
                <w:lang w:val="sl-SI"/>
              </w:rPr>
            </w:pPr>
            <w:r w:rsidRPr="00A7605A">
              <w:rPr>
                <w:lang w:val="sl-SI"/>
              </w:rPr>
              <w:t>20</w:t>
            </w:r>
          </w:p>
        </w:tc>
      </w:tr>
      <w:tr w:rsidR="00A7605A" w:rsidRPr="00C0562B" w14:paraId="16BEA66D" w14:textId="77777777" w:rsidTr="00D85D66">
        <w:tc>
          <w:tcPr>
            <w:tcW w:w="7371" w:type="dxa"/>
            <w:vAlign w:val="center"/>
          </w:tcPr>
          <w:p w14:paraId="46958720" w14:textId="45787F4D" w:rsidR="00A7605A" w:rsidRPr="00A7605A" w:rsidRDefault="00A7605A" w:rsidP="00D85D66">
            <w:pPr>
              <w:pStyle w:val="BODYGEN"/>
              <w:rPr>
                <w:lang w:val="sl-SI"/>
              </w:rPr>
            </w:pPr>
            <w:r w:rsidRPr="00A7605A">
              <w:rPr>
                <w:lang w:val="sl-SI"/>
              </w:rPr>
              <w:t>F: Izkušnje sodelujočega kadra iz 3. točke poglavja 1</w:t>
            </w:r>
            <w:r>
              <w:rPr>
                <w:lang w:val="sl-SI"/>
              </w:rPr>
              <w:t>1</w:t>
            </w:r>
            <w:r w:rsidRPr="00A7605A">
              <w:rPr>
                <w:lang w:val="sl-SI"/>
              </w:rPr>
              <w:t>.</w:t>
            </w:r>
            <w:r>
              <w:rPr>
                <w:lang w:val="sl-SI"/>
              </w:rPr>
              <w:t>2.3.2</w:t>
            </w:r>
          </w:p>
        </w:tc>
        <w:tc>
          <w:tcPr>
            <w:tcW w:w="1701" w:type="dxa"/>
            <w:vAlign w:val="center"/>
          </w:tcPr>
          <w:p w14:paraId="716DA778" w14:textId="67C95D1D" w:rsidR="00A7605A" w:rsidRPr="00A7605A" w:rsidRDefault="00A7605A" w:rsidP="00D85D66">
            <w:pPr>
              <w:pStyle w:val="BODYGEN"/>
              <w:rPr>
                <w:lang w:val="sl-SI"/>
              </w:rPr>
            </w:pPr>
            <w:r w:rsidRPr="00A7605A">
              <w:rPr>
                <w:lang w:val="sl-SI"/>
              </w:rPr>
              <w:t>12</w:t>
            </w:r>
          </w:p>
        </w:tc>
      </w:tr>
      <w:tr w:rsidR="00A7605A" w:rsidRPr="00C0562B" w14:paraId="1069205B" w14:textId="77777777" w:rsidTr="00D85D66">
        <w:tc>
          <w:tcPr>
            <w:tcW w:w="7371" w:type="dxa"/>
            <w:vAlign w:val="center"/>
          </w:tcPr>
          <w:p w14:paraId="2B035294" w14:textId="16FCA74B" w:rsidR="00A7605A" w:rsidRPr="00A7605A" w:rsidRDefault="00A7605A" w:rsidP="00D85D66">
            <w:pPr>
              <w:pStyle w:val="BODYGEN"/>
              <w:rPr>
                <w:lang w:val="sl-SI"/>
              </w:rPr>
            </w:pPr>
            <w:r w:rsidRPr="00A7605A">
              <w:rPr>
                <w:lang w:val="sl-SI"/>
              </w:rPr>
              <w:t>G: Izkušnje sodelujočega kadra iz 4. točke poglavja 1</w:t>
            </w:r>
            <w:r>
              <w:rPr>
                <w:lang w:val="sl-SI"/>
              </w:rPr>
              <w:t>1</w:t>
            </w:r>
            <w:r w:rsidRPr="00A7605A">
              <w:rPr>
                <w:lang w:val="sl-SI"/>
              </w:rPr>
              <w:t>.</w:t>
            </w:r>
            <w:r>
              <w:rPr>
                <w:lang w:val="sl-SI"/>
              </w:rPr>
              <w:t>2.3.2</w:t>
            </w:r>
          </w:p>
        </w:tc>
        <w:tc>
          <w:tcPr>
            <w:tcW w:w="1701" w:type="dxa"/>
            <w:vAlign w:val="center"/>
          </w:tcPr>
          <w:p w14:paraId="3983CD56" w14:textId="77777777" w:rsidR="00A7605A" w:rsidRPr="00A7605A" w:rsidRDefault="00A7605A" w:rsidP="00D85D66">
            <w:pPr>
              <w:pStyle w:val="BODYGEN"/>
              <w:rPr>
                <w:lang w:val="sl-SI"/>
              </w:rPr>
            </w:pPr>
            <w:r w:rsidRPr="00A7605A">
              <w:rPr>
                <w:lang w:val="sl-SI"/>
              </w:rPr>
              <w:t>6</w:t>
            </w:r>
          </w:p>
        </w:tc>
      </w:tr>
      <w:tr w:rsidR="00A7605A" w:rsidRPr="00C0562B" w14:paraId="2D57D736" w14:textId="77777777" w:rsidTr="00D85D66">
        <w:tc>
          <w:tcPr>
            <w:tcW w:w="7371" w:type="dxa"/>
            <w:vAlign w:val="center"/>
            <w:hideMark/>
          </w:tcPr>
          <w:p w14:paraId="2C0AFACF" w14:textId="77777777" w:rsidR="00A7605A" w:rsidRPr="00A7605A" w:rsidRDefault="00A7605A" w:rsidP="00D85D66">
            <w:pPr>
              <w:pStyle w:val="BODYGEN"/>
              <w:rPr>
                <w:lang w:val="sl-SI"/>
              </w:rPr>
            </w:pPr>
            <w:r w:rsidRPr="00A7605A">
              <w:rPr>
                <w:b/>
                <w:bCs/>
                <w:lang w:val="sl-SI"/>
              </w:rPr>
              <w:t>Skupaj</w:t>
            </w:r>
          </w:p>
        </w:tc>
        <w:tc>
          <w:tcPr>
            <w:tcW w:w="1701" w:type="dxa"/>
            <w:vAlign w:val="center"/>
            <w:hideMark/>
          </w:tcPr>
          <w:p w14:paraId="3C449012" w14:textId="77777777" w:rsidR="00A7605A" w:rsidRPr="00A7605A" w:rsidRDefault="00A7605A" w:rsidP="00D85D66">
            <w:pPr>
              <w:pStyle w:val="BODYGEN"/>
              <w:rPr>
                <w:lang w:val="sl-SI"/>
              </w:rPr>
            </w:pPr>
            <w:r w:rsidRPr="00A7605A">
              <w:rPr>
                <w:b/>
                <w:bCs/>
                <w:lang w:val="sl-SI"/>
              </w:rPr>
              <w:t>100</w:t>
            </w:r>
          </w:p>
        </w:tc>
      </w:tr>
    </w:tbl>
    <w:p w14:paraId="1DE7EFD6" w14:textId="77777777" w:rsidR="00A7605A" w:rsidRPr="00EC280B" w:rsidRDefault="00A7605A" w:rsidP="00A7605A">
      <w:pPr>
        <w:pStyle w:val="BODYGEN"/>
      </w:pPr>
    </w:p>
    <w:p w14:paraId="3B8FDE06"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p w14:paraId="19456738"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bookmarkStart w:id="42" w:name="_Hlk164339173"/>
      <w:r w:rsidRPr="00A7605A">
        <w:rPr>
          <w:rFonts w:eastAsia="Yu Mincho" w:cs="Calibri"/>
          <w:b/>
          <w:color w:val="000000"/>
          <w:szCs w:val="20"/>
        </w:rPr>
        <w:t xml:space="preserve">A: Cena urne postavke vodje projekta (do 12 točk) </w:t>
      </w:r>
    </w:p>
    <w:p w14:paraId="16959D6C"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p>
    <w:p w14:paraId="04C4F60E"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r w:rsidRPr="00A7605A">
        <w:rPr>
          <w:rFonts w:eastAsia="Yu Mincho" w:cs="Calibri"/>
          <w:bCs/>
          <w:color w:val="000000"/>
          <w:szCs w:val="20"/>
        </w:rPr>
        <w:t xml:space="preserve">Točke bo naročnik izračunal po naslednji formuli: </w:t>
      </w:r>
    </w:p>
    <w:p w14:paraId="132024F2"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p>
    <w:p w14:paraId="533611AF"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m:oMathPara>
        <m:oMath>
          <m:r>
            <w:rPr>
              <w:rFonts w:ascii="Cambria Math" w:eastAsia="Yu Mincho" w:hAnsi="Cambria Math" w:cstheme="minorHAnsi"/>
              <w:color w:val="000000"/>
              <w:szCs w:val="20"/>
            </w:rPr>
            <m:t xml:space="preserve"> </m:t>
          </m:r>
          <m:d>
            <m:dPr>
              <m:ctrlPr>
                <w:rPr>
                  <w:rFonts w:ascii="Cambria Math" w:eastAsia="Yu Mincho" w:hAnsi="Cambria Math" w:cstheme="minorHAnsi"/>
                  <w:bCs/>
                  <w:i/>
                  <w:iCs/>
                  <w:color w:val="000000"/>
                  <w:szCs w:val="20"/>
                </w:rPr>
              </m:ctrlPr>
            </m:dPr>
            <m:e>
              <m:r>
                <w:rPr>
                  <w:rFonts w:ascii="Cambria Math" w:eastAsia="Yu Mincho" w:hAnsi="Cambria Math" w:cstheme="minorHAnsi"/>
                  <w:color w:val="000000"/>
                  <w:szCs w:val="20"/>
                </w:rPr>
                <m:t>A</m:t>
              </m:r>
            </m:e>
          </m:d>
          <m:r>
            <m:rPr>
              <m:sty m:val="p"/>
            </m:rPr>
            <w:rPr>
              <w:rFonts w:ascii="Cambria Math" w:eastAsia="Yu Mincho" w:hAnsi="Cambria Math" w:cstheme="minorHAnsi"/>
              <w:color w:val="000000"/>
              <w:szCs w:val="20"/>
            </w:rPr>
            <m:t>=</m:t>
          </m:r>
          <m:f>
            <m:fPr>
              <m:ctrlPr>
                <w:rPr>
                  <w:rFonts w:ascii="Cambria Math" w:eastAsia="Yu Mincho" w:hAnsi="Cambria Math" w:cstheme="minorHAnsi"/>
                  <w:bCs/>
                  <w:color w:val="000000"/>
                  <w:szCs w:val="20"/>
                </w:rPr>
              </m:ctrlPr>
            </m:fPr>
            <m:num>
              <m:r>
                <w:rPr>
                  <w:rFonts w:ascii="Cambria Math" w:eastAsia="Yu Mincho" w:hAnsi="Cambria Math" w:cstheme="minorHAnsi"/>
                  <w:color w:val="000000"/>
                  <w:szCs w:val="20"/>
                </w:rPr>
                <m:t xml:space="preserve">Cena urne postavke vodje projekta </m:t>
              </m:r>
              <m:d>
                <m:dPr>
                  <m:ctrlPr>
                    <w:rPr>
                      <w:rFonts w:ascii="Cambria Math" w:eastAsia="Yu Mincho" w:hAnsi="Cambria Math" w:cstheme="minorHAnsi"/>
                      <w:bCs/>
                      <w:i/>
                      <w:color w:val="000000"/>
                      <w:szCs w:val="20"/>
                    </w:rPr>
                  </m:ctrlPr>
                </m:dPr>
                <m:e>
                  <m:r>
                    <w:rPr>
                      <w:rFonts w:ascii="Cambria Math" w:eastAsia="Yu Mincho" w:hAnsi="Cambria Math" w:cstheme="minorHAnsi"/>
                      <w:color w:val="000000"/>
                      <w:szCs w:val="20"/>
                    </w:rPr>
                    <m:t>brez DDV</m:t>
                  </m:r>
                </m:e>
              </m:d>
              <m:r>
                <w:rPr>
                  <w:rFonts w:ascii="Cambria Math" w:eastAsia="Yu Mincho" w:hAnsi="Cambria Math" w:cstheme="minorHAnsi"/>
                  <w:color w:val="000000"/>
                  <w:szCs w:val="20"/>
                </w:rPr>
                <m:t xml:space="preserve"> najugodnejše ponudbe </m:t>
              </m:r>
            </m:num>
            <m:den>
              <m:r>
                <m:rPr>
                  <m:sty m:val="p"/>
                </m:rPr>
                <w:rPr>
                  <w:rFonts w:ascii="Cambria Math" w:eastAsia="Yu Mincho" w:hAnsi="Cambria Math" w:cstheme="minorHAnsi"/>
                  <w:color w:val="000000"/>
                  <w:szCs w:val="20"/>
                </w:rPr>
                <m:t xml:space="preserve">Cena urne postavke vodje projekta </m:t>
              </m:r>
              <m:d>
                <m:dPr>
                  <m:ctrlPr>
                    <w:rPr>
                      <w:rFonts w:ascii="Cambria Math" w:eastAsia="Yu Mincho" w:hAnsi="Cambria Math" w:cstheme="minorHAnsi"/>
                      <w:color w:val="000000"/>
                      <w:szCs w:val="20"/>
                    </w:rPr>
                  </m:ctrlPr>
                </m:dPr>
                <m:e>
                  <m:r>
                    <m:rPr>
                      <m:sty m:val="p"/>
                    </m:rPr>
                    <w:rPr>
                      <w:rFonts w:ascii="Cambria Math" w:eastAsia="Yu Mincho" w:hAnsi="Cambria Math" w:cstheme="minorHAnsi"/>
                      <w:color w:val="000000"/>
                      <w:szCs w:val="20"/>
                    </w:rPr>
                    <m:t>brez DDV</m:t>
                  </m:r>
                </m:e>
              </m:d>
              <m:r>
                <w:rPr>
                  <w:rFonts w:ascii="Cambria Math" w:eastAsia="Yu Mincho" w:hAnsi="Cambria Math" w:cstheme="minorHAnsi"/>
                  <w:color w:val="000000"/>
                  <w:szCs w:val="20"/>
                </w:rPr>
                <m:t xml:space="preserve"> obravnavane ponudbe</m:t>
              </m:r>
            </m:den>
          </m:f>
          <m:r>
            <w:rPr>
              <w:rFonts w:ascii="Cambria Math" w:eastAsia="Yu Mincho" w:hAnsi="Cambria Math" w:cstheme="minorHAnsi"/>
              <w:color w:val="000000"/>
              <w:szCs w:val="20"/>
            </w:rPr>
            <m:t xml:space="preserve"> x 12</m:t>
          </m:r>
        </m:oMath>
      </m:oMathPara>
    </w:p>
    <w:p w14:paraId="5C514223"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p w14:paraId="34631135"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
          <w:color w:val="000000"/>
          <w:szCs w:val="20"/>
        </w:rPr>
      </w:pPr>
    </w:p>
    <w:bookmarkEnd w:id="42"/>
    <w:p w14:paraId="5797E596" w14:textId="1D64C404"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sidRPr="00A7605A">
        <w:rPr>
          <w:rFonts w:eastAsia="Yu Mincho" w:cs="Calibri"/>
          <w:b/>
          <w:bCs/>
          <w:color w:val="000000"/>
          <w:szCs w:val="20"/>
        </w:rPr>
        <w:t xml:space="preserve">B: Cena urne postavke sodelujočega kadra pod 2. </w:t>
      </w:r>
      <w:r w:rsidR="001049AA" w:rsidRPr="00A7605A">
        <w:rPr>
          <w:rFonts w:eastAsia="Yu Mincho" w:cs="Calibri"/>
          <w:b/>
          <w:bCs/>
          <w:color w:val="000000"/>
          <w:szCs w:val="20"/>
        </w:rPr>
        <w:t>točk</w:t>
      </w:r>
      <w:r w:rsidR="001049AA">
        <w:rPr>
          <w:rFonts w:eastAsia="Yu Mincho" w:cs="Calibri"/>
          <w:b/>
          <w:bCs/>
          <w:color w:val="000000"/>
          <w:szCs w:val="20"/>
        </w:rPr>
        <w:t>o</w:t>
      </w:r>
      <w:r w:rsidR="001049AA" w:rsidRPr="00A7605A">
        <w:rPr>
          <w:rFonts w:eastAsia="Yu Mincho" w:cs="Calibri"/>
          <w:b/>
          <w:bCs/>
          <w:color w:val="000000"/>
          <w:szCs w:val="20"/>
        </w:rPr>
        <w:t xml:space="preserve"> </w:t>
      </w:r>
      <w:r w:rsidRPr="00A7605A">
        <w:rPr>
          <w:rFonts w:eastAsia="Yu Mincho" w:cs="Calibri"/>
          <w:b/>
          <w:bCs/>
          <w:color w:val="000000"/>
          <w:szCs w:val="20"/>
        </w:rPr>
        <w:t xml:space="preserve">poglavja </w:t>
      </w:r>
      <w:r w:rsidR="00C22FF8" w:rsidRPr="00A7605A">
        <w:rPr>
          <w:rFonts w:eastAsia="Yu Mincho" w:cs="Calibri"/>
          <w:b/>
          <w:bCs/>
          <w:color w:val="000000"/>
          <w:szCs w:val="20"/>
        </w:rPr>
        <w:t>1</w:t>
      </w:r>
      <w:r w:rsidR="00C22FF8" w:rsidRPr="00C22FF8">
        <w:rPr>
          <w:rFonts w:eastAsia="Yu Mincho" w:cs="Calibri"/>
          <w:b/>
          <w:bCs/>
          <w:color w:val="000000"/>
          <w:szCs w:val="20"/>
        </w:rPr>
        <w:t>1</w:t>
      </w:r>
      <w:r w:rsidR="00C22FF8" w:rsidRPr="00A7605A">
        <w:rPr>
          <w:rFonts w:eastAsia="Yu Mincho" w:cs="Calibri"/>
          <w:b/>
          <w:bCs/>
          <w:color w:val="000000"/>
          <w:szCs w:val="20"/>
        </w:rPr>
        <w:t>.</w:t>
      </w:r>
      <w:r w:rsidR="00C22FF8" w:rsidRPr="00C22FF8">
        <w:rPr>
          <w:rFonts w:eastAsia="Yu Mincho" w:cs="Calibri"/>
          <w:b/>
          <w:bCs/>
          <w:color w:val="000000"/>
          <w:szCs w:val="20"/>
        </w:rPr>
        <w:t>2.</w:t>
      </w:r>
      <w:r w:rsidR="00C22FF8" w:rsidRPr="00A7605A">
        <w:rPr>
          <w:rFonts w:eastAsia="Yu Mincho" w:cs="Calibri"/>
          <w:b/>
          <w:bCs/>
          <w:color w:val="000000"/>
          <w:szCs w:val="20"/>
        </w:rPr>
        <w:t>3</w:t>
      </w:r>
      <w:r w:rsidR="00C22FF8" w:rsidRPr="00C22FF8">
        <w:rPr>
          <w:rFonts w:eastAsia="Yu Mincho" w:cs="Calibri"/>
          <w:b/>
          <w:bCs/>
          <w:color w:val="000000"/>
          <w:szCs w:val="20"/>
        </w:rPr>
        <w:t>.2</w:t>
      </w:r>
      <w:r w:rsidR="00C22FF8" w:rsidRPr="00A7605A">
        <w:rPr>
          <w:rFonts w:eastAsia="Yu Mincho" w:cs="Calibri"/>
          <w:b/>
          <w:bCs/>
          <w:color w:val="000000"/>
          <w:szCs w:val="20"/>
        </w:rPr>
        <w:t xml:space="preserve"> </w:t>
      </w:r>
      <w:r w:rsidRPr="00A7605A">
        <w:rPr>
          <w:rFonts w:eastAsia="Yu Mincho" w:cs="Calibri"/>
          <w:b/>
          <w:bCs/>
          <w:color w:val="000000"/>
          <w:szCs w:val="20"/>
        </w:rPr>
        <w:t>(do 18 točk)</w:t>
      </w:r>
    </w:p>
    <w:p w14:paraId="794F8255"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p>
    <w:p w14:paraId="7A47E4B8"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r w:rsidRPr="00A7605A">
        <w:rPr>
          <w:rFonts w:eastAsia="Yu Mincho" w:cs="Calibri"/>
          <w:bCs/>
          <w:color w:val="000000"/>
          <w:szCs w:val="20"/>
        </w:rPr>
        <w:t xml:space="preserve">Točke bo naročnik izračunal po naslednji formuli: </w:t>
      </w:r>
    </w:p>
    <w:p w14:paraId="331E7223" w14:textId="77777777" w:rsidR="00A7605A" w:rsidRPr="00A7605A" w:rsidRDefault="00A7605A" w:rsidP="00A7605A">
      <w:pPr>
        <w:widowControl w:val="0"/>
        <w:tabs>
          <w:tab w:val="left" w:pos="851"/>
        </w:tabs>
        <w:autoSpaceDE w:val="0"/>
        <w:autoSpaceDN w:val="0"/>
        <w:adjustRightInd w:val="0"/>
        <w:textAlignment w:val="center"/>
        <w:rPr>
          <w:rFonts w:eastAsia="Yu Mincho" w:cs="Calibri"/>
          <w:bCs/>
          <w:color w:val="000000"/>
          <w:szCs w:val="20"/>
        </w:rPr>
      </w:pPr>
    </w:p>
    <w:p w14:paraId="320D75F8"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m:oMathPara>
        <m:oMath>
          <m:r>
            <w:rPr>
              <w:rFonts w:ascii="Cambria Math" w:eastAsia="Yu Mincho" w:hAnsi="Cambria Math" w:cs="Calibri"/>
              <w:color w:val="000000"/>
              <w:sz w:val="18"/>
              <w:szCs w:val="18"/>
            </w:rPr>
            <m:t xml:space="preserve"> </m:t>
          </m:r>
          <m:d>
            <m:dPr>
              <m:ctrlPr>
                <w:rPr>
                  <w:rFonts w:ascii="Cambria Math" w:eastAsia="Yu Mincho" w:hAnsi="Cambria Math" w:cs="Calibri"/>
                  <w:bCs/>
                  <w:i/>
                  <w:iCs/>
                  <w:color w:val="000000"/>
                  <w:sz w:val="18"/>
                  <w:szCs w:val="18"/>
                </w:rPr>
              </m:ctrlPr>
            </m:dPr>
            <m:e>
              <m:r>
                <w:rPr>
                  <w:rFonts w:ascii="Cambria Math" w:eastAsia="Yu Mincho" w:hAnsi="Cambria Math" w:cs="Calibri"/>
                  <w:color w:val="000000"/>
                  <w:sz w:val="18"/>
                  <w:szCs w:val="18"/>
                </w:rPr>
                <m:t>B</m:t>
              </m:r>
            </m:e>
          </m:d>
          <m:r>
            <m:rPr>
              <m:sty m:val="p"/>
            </m:rPr>
            <w:rPr>
              <w:rFonts w:ascii="Cambria Math" w:eastAsia="Yu Mincho" w:hAnsi="Cambria Math" w:cs="Calibri"/>
              <w:color w:val="000000"/>
              <w:sz w:val="18"/>
              <w:szCs w:val="18"/>
            </w:rPr>
            <m:t>=</m:t>
          </m:r>
          <m:f>
            <m:fPr>
              <m:ctrlPr>
                <w:rPr>
                  <w:rFonts w:ascii="Cambria Math" w:eastAsia="Yu Mincho" w:hAnsi="Cambria Math" w:cs="Calibri"/>
                  <w:bCs/>
                  <w:color w:val="000000"/>
                  <w:sz w:val="18"/>
                  <w:szCs w:val="18"/>
                </w:rPr>
              </m:ctrlPr>
            </m:fPr>
            <m:num>
              <m:r>
                <w:rPr>
                  <w:rFonts w:ascii="Cambria Math" w:eastAsia="Yu Mincho" w:hAnsi="Cambria Math" w:cs="Calibri"/>
                  <w:color w:val="000000"/>
                  <w:sz w:val="18"/>
                  <w:szCs w:val="18"/>
                </w:rPr>
                <m:t xml:space="preserve">Cena urne postavke sodelujočega kadra </m:t>
              </m:r>
              <m:d>
                <m:dPr>
                  <m:ctrlPr>
                    <w:rPr>
                      <w:rFonts w:ascii="Cambria Math" w:eastAsia="Yu Mincho" w:hAnsi="Cambria Math" w:cs="Calibri"/>
                      <w:bCs/>
                      <w:i/>
                      <w:color w:val="000000"/>
                      <w:sz w:val="18"/>
                      <w:szCs w:val="18"/>
                    </w:rPr>
                  </m:ctrlPr>
                </m:dPr>
                <m:e>
                  <m:r>
                    <w:rPr>
                      <w:rFonts w:ascii="Cambria Math" w:eastAsia="Yu Mincho" w:hAnsi="Cambria Math" w:cs="Calibri"/>
                      <w:color w:val="000000"/>
                      <w:sz w:val="18"/>
                      <w:szCs w:val="18"/>
                    </w:rPr>
                    <m:t>brez DDV</m:t>
                  </m:r>
                </m:e>
              </m:d>
              <m:r>
                <w:rPr>
                  <w:rFonts w:ascii="Cambria Math" w:eastAsia="Yu Mincho" w:hAnsi="Cambria Math" w:cs="Calibri"/>
                  <w:color w:val="000000"/>
                  <w:sz w:val="18"/>
                  <w:szCs w:val="18"/>
                </w:rPr>
                <m:t xml:space="preserve"> najugodnejše ponudbe </m:t>
              </m:r>
            </m:num>
            <m:den>
              <m:r>
                <m:rPr>
                  <m:sty m:val="p"/>
                </m:rPr>
                <w:rPr>
                  <w:rFonts w:ascii="Cambria Math" w:eastAsia="Yu Mincho" w:hAnsi="Cambria Math" w:cs="Calibri"/>
                  <w:color w:val="000000"/>
                  <w:sz w:val="18"/>
                  <w:szCs w:val="18"/>
                </w:rPr>
                <m:t>Cena urne postavke sodelujočega kadra</m:t>
              </m:r>
              <m:d>
                <m:dPr>
                  <m:ctrlPr>
                    <w:rPr>
                      <w:rFonts w:ascii="Cambria Math" w:eastAsia="Yu Mincho" w:hAnsi="Cambria Math" w:cs="Calibri"/>
                      <w:color w:val="000000"/>
                      <w:sz w:val="18"/>
                      <w:szCs w:val="18"/>
                    </w:rPr>
                  </m:ctrlPr>
                </m:dPr>
                <m:e>
                  <m:r>
                    <m:rPr>
                      <m:sty m:val="p"/>
                    </m:rPr>
                    <w:rPr>
                      <w:rFonts w:ascii="Cambria Math" w:eastAsia="Yu Mincho" w:hAnsi="Cambria Math" w:cs="Calibri"/>
                      <w:color w:val="000000"/>
                      <w:sz w:val="18"/>
                      <w:szCs w:val="18"/>
                    </w:rPr>
                    <m:t>brez DDV</m:t>
                  </m:r>
                </m:e>
              </m:d>
              <m:r>
                <w:rPr>
                  <w:rFonts w:ascii="Cambria Math" w:eastAsia="Yu Mincho" w:hAnsi="Cambria Math" w:cs="Calibri"/>
                  <w:color w:val="000000"/>
                  <w:sz w:val="18"/>
                  <w:szCs w:val="18"/>
                </w:rPr>
                <m:t xml:space="preserve"> obravnavane ponudbe </m:t>
              </m:r>
            </m:den>
          </m:f>
          <m:r>
            <w:rPr>
              <w:rFonts w:ascii="Cambria Math" w:eastAsia="Yu Mincho" w:hAnsi="Cambria Math" w:cs="Calibri"/>
              <w:color w:val="000000"/>
              <w:sz w:val="18"/>
              <w:szCs w:val="18"/>
            </w:rPr>
            <m:t xml:space="preserve"> x </m:t>
          </m:r>
          <m:r>
            <m:rPr>
              <m:sty m:val="p"/>
            </m:rPr>
            <w:rPr>
              <w:rFonts w:ascii="Cambria Math" w:eastAsia="Yu Mincho" w:hAnsi="Cambria Math" w:cs="Calibri"/>
              <w:color w:val="000000"/>
              <w:szCs w:val="20"/>
            </w:rPr>
            <m:t>18</m:t>
          </m:r>
        </m:oMath>
      </m:oMathPara>
    </w:p>
    <w:p w14:paraId="497368FC" w14:textId="3DC08666"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sidRPr="00A7605A">
        <w:rPr>
          <w:rFonts w:eastAsia="Yu Mincho" w:cs="Calibri"/>
          <w:b/>
          <w:bCs/>
          <w:color w:val="000000"/>
          <w:szCs w:val="20"/>
        </w:rPr>
        <w:t xml:space="preserve">C: Cena urne postavke sodelujočega kadra pod 3. </w:t>
      </w:r>
      <w:r w:rsidR="00897AE4" w:rsidRPr="00A7605A">
        <w:rPr>
          <w:rFonts w:eastAsia="Yu Mincho" w:cs="Calibri"/>
          <w:b/>
          <w:bCs/>
          <w:color w:val="000000"/>
          <w:szCs w:val="20"/>
        </w:rPr>
        <w:t>točk</w:t>
      </w:r>
      <w:r w:rsidR="00897AE4">
        <w:rPr>
          <w:rFonts w:eastAsia="Yu Mincho" w:cs="Calibri"/>
          <w:b/>
          <w:bCs/>
          <w:color w:val="000000"/>
          <w:szCs w:val="20"/>
        </w:rPr>
        <w:t>o</w:t>
      </w:r>
      <w:r w:rsidR="00897AE4" w:rsidRPr="00A7605A">
        <w:rPr>
          <w:rFonts w:eastAsia="Yu Mincho" w:cs="Calibri"/>
          <w:b/>
          <w:bCs/>
          <w:color w:val="000000"/>
          <w:szCs w:val="20"/>
        </w:rPr>
        <w:t xml:space="preserve"> </w:t>
      </w:r>
      <w:r w:rsidRPr="00A7605A">
        <w:rPr>
          <w:rFonts w:eastAsia="Yu Mincho" w:cs="Calibri"/>
          <w:b/>
          <w:bCs/>
          <w:color w:val="000000"/>
          <w:szCs w:val="20"/>
        </w:rPr>
        <w:t xml:space="preserve">poglavja </w:t>
      </w:r>
      <w:r w:rsidR="00C22FF8" w:rsidRPr="00A7605A">
        <w:rPr>
          <w:rFonts w:eastAsia="Yu Mincho" w:cs="Calibri"/>
          <w:b/>
          <w:bCs/>
          <w:color w:val="000000"/>
          <w:szCs w:val="20"/>
        </w:rPr>
        <w:t>1</w:t>
      </w:r>
      <w:r w:rsidR="00C22FF8" w:rsidRPr="00C22FF8">
        <w:rPr>
          <w:rFonts w:eastAsia="Yu Mincho" w:cs="Calibri"/>
          <w:b/>
          <w:bCs/>
          <w:color w:val="000000"/>
          <w:szCs w:val="20"/>
        </w:rPr>
        <w:t>1</w:t>
      </w:r>
      <w:r w:rsidR="00C22FF8" w:rsidRPr="00A7605A">
        <w:rPr>
          <w:rFonts w:eastAsia="Yu Mincho" w:cs="Calibri"/>
          <w:b/>
          <w:bCs/>
          <w:color w:val="000000"/>
          <w:szCs w:val="20"/>
        </w:rPr>
        <w:t>.</w:t>
      </w:r>
      <w:r w:rsidR="00C22FF8" w:rsidRPr="00C22FF8">
        <w:rPr>
          <w:rFonts w:eastAsia="Yu Mincho" w:cs="Calibri"/>
          <w:b/>
          <w:bCs/>
          <w:color w:val="000000"/>
          <w:szCs w:val="20"/>
        </w:rPr>
        <w:t>2.</w:t>
      </w:r>
      <w:r w:rsidR="00C22FF8" w:rsidRPr="00A7605A">
        <w:rPr>
          <w:rFonts w:eastAsia="Yu Mincho" w:cs="Calibri"/>
          <w:b/>
          <w:bCs/>
          <w:color w:val="000000"/>
          <w:szCs w:val="20"/>
        </w:rPr>
        <w:t>3</w:t>
      </w:r>
      <w:r w:rsidR="00C22FF8" w:rsidRPr="00C22FF8">
        <w:rPr>
          <w:rFonts w:eastAsia="Yu Mincho" w:cs="Calibri"/>
          <w:b/>
          <w:bCs/>
          <w:color w:val="000000"/>
          <w:szCs w:val="20"/>
        </w:rPr>
        <w:t>.2</w:t>
      </w:r>
      <w:r w:rsidR="00C22FF8" w:rsidRPr="00A7605A">
        <w:rPr>
          <w:rFonts w:eastAsia="Yu Mincho" w:cs="Calibri"/>
          <w:b/>
          <w:bCs/>
          <w:color w:val="000000"/>
          <w:szCs w:val="20"/>
        </w:rPr>
        <w:t xml:space="preserve"> </w:t>
      </w:r>
      <w:r w:rsidRPr="00A7605A">
        <w:rPr>
          <w:rFonts w:eastAsia="Yu Mincho" w:cs="Calibri"/>
          <w:b/>
          <w:bCs/>
          <w:color w:val="000000"/>
          <w:szCs w:val="20"/>
        </w:rPr>
        <w:t>(do 15 točk)</w:t>
      </w:r>
    </w:p>
    <w:p w14:paraId="6B8F66BB"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765164E" w14:textId="77777777" w:rsidR="00A7605A" w:rsidRPr="00A7605A" w:rsidRDefault="00A7605A" w:rsidP="00A7605A">
      <w:pPr>
        <w:widowControl w:val="0"/>
        <w:tabs>
          <w:tab w:val="left" w:pos="851"/>
        </w:tabs>
        <w:autoSpaceDE w:val="0"/>
        <w:autoSpaceDN w:val="0"/>
        <w:adjustRightInd w:val="0"/>
        <w:jc w:val="left"/>
        <w:textAlignment w:val="center"/>
        <w:rPr>
          <w:rFonts w:eastAsia="Yu Mincho" w:cs="Calibri"/>
          <w:bCs/>
          <w:color w:val="000000"/>
          <w:szCs w:val="20"/>
        </w:rPr>
      </w:pPr>
      <w:r w:rsidRPr="00A7605A">
        <w:rPr>
          <w:rFonts w:eastAsia="Yu Mincho" w:cs="Calibri"/>
          <w:bCs/>
          <w:color w:val="000000"/>
          <w:szCs w:val="20"/>
        </w:rPr>
        <w:t xml:space="preserve">Točke bo naročnik izračunal po naslednji formuli: </w:t>
      </w:r>
    </w:p>
    <w:p w14:paraId="7C15B0A2"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67263242" w14:textId="77777777" w:rsidR="00A7605A" w:rsidRPr="00A7605A" w:rsidRDefault="00796FAD" w:rsidP="00A7605A">
      <w:pPr>
        <w:widowControl w:val="0"/>
        <w:tabs>
          <w:tab w:val="left" w:pos="851"/>
        </w:tabs>
        <w:autoSpaceDE w:val="0"/>
        <w:autoSpaceDN w:val="0"/>
        <w:adjustRightInd w:val="0"/>
        <w:textAlignment w:val="center"/>
        <w:rPr>
          <w:rFonts w:eastAsia="Yu Mincho" w:cs="Calibri"/>
          <w:color w:val="000000"/>
          <w:sz w:val="18"/>
          <w:szCs w:val="18"/>
        </w:rPr>
      </w:pPr>
      <m:oMathPara>
        <m:oMath>
          <m:d>
            <m:dPr>
              <m:ctrlPr>
                <w:rPr>
                  <w:rFonts w:ascii="Cambria Math" w:eastAsia="Yu Mincho" w:hAnsi="Cambria Math" w:cs="Calibri"/>
                  <w:bCs/>
                  <w:i/>
                  <w:iCs/>
                  <w:color w:val="000000"/>
                  <w:sz w:val="18"/>
                  <w:szCs w:val="18"/>
                </w:rPr>
              </m:ctrlPr>
            </m:dPr>
            <m:e>
              <m:r>
                <w:rPr>
                  <w:rFonts w:ascii="Cambria Math" w:eastAsia="Yu Mincho" w:hAnsi="Cambria Math" w:cs="Calibri"/>
                  <w:color w:val="000000"/>
                  <w:sz w:val="18"/>
                  <w:szCs w:val="18"/>
                </w:rPr>
                <m:t>C</m:t>
              </m:r>
            </m:e>
          </m:d>
          <m:r>
            <m:rPr>
              <m:sty m:val="p"/>
            </m:rPr>
            <w:rPr>
              <w:rFonts w:ascii="Cambria Math" w:eastAsia="Yu Mincho" w:hAnsi="Cambria Math" w:cs="Calibri"/>
              <w:color w:val="000000"/>
              <w:sz w:val="18"/>
              <w:szCs w:val="18"/>
            </w:rPr>
            <m:t>=</m:t>
          </m:r>
          <m:f>
            <m:fPr>
              <m:ctrlPr>
                <w:rPr>
                  <w:rFonts w:ascii="Cambria Math" w:eastAsia="Yu Mincho" w:hAnsi="Cambria Math" w:cs="Calibri"/>
                  <w:bCs/>
                  <w:color w:val="000000"/>
                  <w:sz w:val="18"/>
                  <w:szCs w:val="18"/>
                </w:rPr>
              </m:ctrlPr>
            </m:fPr>
            <m:num>
              <m:r>
                <w:rPr>
                  <w:rFonts w:ascii="Cambria Math" w:eastAsia="Yu Mincho" w:hAnsi="Cambria Math" w:cs="Calibri"/>
                  <w:color w:val="000000"/>
                  <w:sz w:val="18"/>
                  <w:szCs w:val="18"/>
                </w:rPr>
                <m:t xml:space="preserve">Cena urne postavke sodelujočega kadra </m:t>
              </m:r>
              <m:d>
                <m:dPr>
                  <m:ctrlPr>
                    <w:rPr>
                      <w:rFonts w:ascii="Cambria Math" w:eastAsia="Yu Mincho" w:hAnsi="Cambria Math" w:cs="Calibri"/>
                      <w:bCs/>
                      <w:i/>
                      <w:color w:val="000000"/>
                      <w:sz w:val="18"/>
                      <w:szCs w:val="18"/>
                    </w:rPr>
                  </m:ctrlPr>
                </m:dPr>
                <m:e>
                  <m:r>
                    <w:rPr>
                      <w:rFonts w:ascii="Cambria Math" w:eastAsia="Yu Mincho" w:hAnsi="Cambria Math" w:cs="Calibri"/>
                      <w:color w:val="000000"/>
                      <w:sz w:val="18"/>
                      <w:szCs w:val="18"/>
                    </w:rPr>
                    <m:t>brez DDV</m:t>
                  </m:r>
                </m:e>
              </m:d>
              <m:r>
                <w:rPr>
                  <w:rFonts w:ascii="Cambria Math" w:eastAsia="Yu Mincho" w:hAnsi="Cambria Math" w:cs="Calibri"/>
                  <w:color w:val="000000"/>
                  <w:sz w:val="18"/>
                  <w:szCs w:val="18"/>
                </w:rPr>
                <m:t xml:space="preserve"> najugodnejše ponudbe </m:t>
              </m:r>
            </m:num>
            <m:den>
              <m:r>
                <m:rPr>
                  <m:sty m:val="p"/>
                </m:rPr>
                <w:rPr>
                  <w:rFonts w:ascii="Cambria Math" w:eastAsia="Yu Mincho" w:hAnsi="Cambria Math" w:cs="Calibri"/>
                  <w:color w:val="000000"/>
                  <w:sz w:val="18"/>
                  <w:szCs w:val="18"/>
                </w:rPr>
                <m:t>Cena urne postavke sodelujočega kadra</m:t>
              </m:r>
              <m:d>
                <m:dPr>
                  <m:ctrlPr>
                    <w:rPr>
                      <w:rFonts w:ascii="Cambria Math" w:eastAsia="Yu Mincho" w:hAnsi="Cambria Math" w:cs="Calibri"/>
                      <w:color w:val="000000"/>
                      <w:sz w:val="18"/>
                      <w:szCs w:val="18"/>
                    </w:rPr>
                  </m:ctrlPr>
                </m:dPr>
                <m:e>
                  <m:r>
                    <m:rPr>
                      <m:sty m:val="p"/>
                    </m:rPr>
                    <w:rPr>
                      <w:rFonts w:ascii="Cambria Math" w:eastAsia="Yu Mincho" w:hAnsi="Cambria Math" w:cs="Calibri"/>
                      <w:color w:val="000000"/>
                      <w:sz w:val="18"/>
                      <w:szCs w:val="18"/>
                    </w:rPr>
                    <m:t>brez DDV</m:t>
                  </m:r>
                </m:e>
              </m:d>
              <m:r>
                <w:rPr>
                  <w:rFonts w:ascii="Cambria Math" w:eastAsia="Yu Mincho" w:hAnsi="Cambria Math" w:cs="Calibri"/>
                  <w:color w:val="000000"/>
                  <w:sz w:val="18"/>
                  <w:szCs w:val="18"/>
                </w:rPr>
                <m:t xml:space="preserve"> obravnavane ponudbe </m:t>
              </m:r>
            </m:den>
          </m:f>
          <m:r>
            <w:rPr>
              <w:rFonts w:ascii="Cambria Math" w:eastAsia="Yu Mincho" w:hAnsi="Cambria Math" w:cs="Calibri"/>
              <w:color w:val="000000"/>
              <w:sz w:val="18"/>
              <w:szCs w:val="18"/>
            </w:rPr>
            <m:t xml:space="preserve"> x 15</m:t>
          </m:r>
        </m:oMath>
      </m:oMathPara>
    </w:p>
    <w:p w14:paraId="685DBE81" w14:textId="77777777" w:rsidR="00A7605A" w:rsidRDefault="00A7605A" w:rsidP="008445AE"/>
    <w:p w14:paraId="47447969" w14:textId="030DC23D"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r>
        <w:rPr>
          <w:rFonts w:eastAsia="Yu Mincho" w:cs="Calibri"/>
          <w:b/>
          <w:bCs/>
          <w:color w:val="000000"/>
          <w:szCs w:val="20"/>
        </w:rPr>
        <w:t>D</w:t>
      </w:r>
      <w:r w:rsidRPr="00A7605A">
        <w:rPr>
          <w:rFonts w:eastAsia="Yu Mincho" w:cs="Calibri"/>
          <w:b/>
          <w:bCs/>
          <w:color w:val="000000"/>
          <w:szCs w:val="20"/>
        </w:rPr>
        <w:t>: Izkušenost vodje projekta iz 1. točke poglavja 1</w:t>
      </w:r>
      <w:r>
        <w:rPr>
          <w:rFonts w:eastAsia="Yu Mincho" w:cs="Calibri"/>
          <w:b/>
          <w:bCs/>
          <w:color w:val="000000"/>
          <w:szCs w:val="20"/>
        </w:rPr>
        <w:t>1</w:t>
      </w:r>
      <w:r w:rsidRPr="00A7605A">
        <w:rPr>
          <w:rFonts w:eastAsia="Yu Mincho" w:cs="Calibri"/>
          <w:b/>
          <w:bCs/>
          <w:color w:val="000000"/>
          <w:szCs w:val="20"/>
        </w:rPr>
        <w:t>.</w:t>
      </w:r>
      <w:r>
        <w:rPr>
          <w:rFonts w:eastAsia="Yu Mincho" w:cs="Calibri"/>
          <w:b/>
          <w:bCs/>
          <w:color w:val="000000"/>
          <w:szCs w:val="20"/>
        </w:rPr>
        <w:t>2.</w:t>
      </w:r>
      <w:r w:rsidRPr="00A7605A">
        <w:rPr>
          <w:rFonts w:eastAsia="Yu Mincho" w:cs="Calibri"/>
          <w:b/>
          <w:bCs/>
          <w:color w:val="000000"/>
          <w:szCs w:val="20"/>
        </w:rPr>
        <w:t>3</w:t>
      </w:r>
      <w:r>
        <w:rPr>
          <w:rFonts w:eastAsia="Yu Mincho" w:cs="Calibri"/>
          <w:b/>
          <w:bCs/>
          <w:color w:val="000000"/>
          <w:szCs w:val="20"/>
        </w:rPr>
        <w:t>.2</w:t>
      </w:r>
      <w:r w:rsidRPr="00A7605A">
        <w:rPr>
          <w:rFonts w:eastAsia="Yu Mincho" w:cs="Calibri"/>
          <w:b/>
          <w:bCs/>
          <w:color w:val="000000"/>
          <w:szCs w:val="20"/>
        </w:rPr>
        <w:t xml:space="preserve"> (do 17 točk)</w:t>
      </w:r>
    </w:p>
    <w:p w14:paraId="28F287B0"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B4C3CE8" w14:textId="318C8199"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bookmarkStart w:id="43" w:name="_Hlk179462707"/>
      <w:r w:rsidRPr="00A7605A">
        <w:rPr>
          <w:rFonts w:eastAsia="Yu Mincho" w:cs="Calibri"/>
          <w:color w:val="000000"/>
          <w:szCs w:val="20"/>
        </w:rPr>
        <w:t xml:space="preserve">Ponudnik prejme dodatne točke, če izkaže, da je vodja projekta poleg zahtev iz 1. točke poglavja </w:t>
      </w:r>
      <w:r w:rsidR="00C22FF8" w:rsidRPr="00A7605A">
        <w:rPr>
          <w:rFonts w:eastAsia="Yu Mincho" w:cs="Calibri"/>
          <w:color w:val="000000"/>
          <w:szCs w:val="20"/>
        </w:rPr>
        <w:t>1</w:t>
      </w:r>
      <w:r w:rsidR="00C22FF8" w:rsidRPr="00C22FF8">
        <w:rPr>
          <w:rFonts w:eastAsia="Yu Mincho" w:cs="Calibri"/>
          <w:color w:val="000000"/>
          <w:szCs w:val="20"/>
        </w:rPr>
        <w:t>1</w:t>
      </w:r>
      <w:r w:rsidR="00C22FF8" w:rsidRPr="00A7605A">
        <w:rPr>
          <w:rFonts w:eastAsia="Yu Mincho" w:cs="Calibri"/>
          <w:color w:val="000000"/>
          <w:szCs w:val="20"/>
        </w:rPr>
        <w:t>.</w:t>
      </w:r>
      <w:r w:rsidR="00C22FF8" w:rsidRPr="00C22FF8">
        <w:rPr>
          <w:rFonts w:eastAsia="Yu Mincho" w:cs="Calibri"/>
          <w:color w:val="000000"/>
          <w:szCs w:val="20"/>
        </w:rPr>
        <w:t>2.</w:t>
      </w:r>
      <w:r w:rsidR="00C22FF8" w:rsidRPr="00A7605A">
        <w:rPr>
          <w:rFonts w:eastAsia="Yu Mincho" w:cs="Calibri"/>
          <w:color w:val="000000"/>
          <w:szCs w:val="20"/>
        </w:rPr>
        <w:t>3</w:t>
      </w:r>
      <w:r w:rsidR="00C22FF8" w:rsidRPr="00C22FF8">
        <w:rPr>
          <w:rFonts w:eastAsia="Yu Mincho" w:cs="Calibri"/>
          <w:color w:val="000000"/>
          <w:szCs w:val="20"/>
        </w:rPr>
        <w:t>.2</w:t>
      </w:r>
      <w:r w:rsidR="00C22FF8" w:rsidRPr="00A7605A">
        <w:rPr>
          <w:rFonts w:eastAsia="Yu Mincho" w:cs="Calibri"/>
          <w:color w:val="000000"/>
          <w:szCs w:val="20"/>
        </w:rPr>
        <w:t xml:space="preserve"> </w:t>
      </w:r>
      <w:r w:rsidRPr="00A7605A">
        <w:rPr>
          <w:rFonts w:eastAsia="Yu Mincho" w:cs="Calibri"/>
          <w:color w:val="000000"/>
          <w:szCs w:val="20"/>
        </w:rPr>
        <w:t>sodeloval še pri dodatnih projektih priprave razpisne dokumentacije oziroma postopkih izbire dobavitelja tehnologije za novo jedrsko elektrarno generacije III ali III+.</w:t>
      </w:r>
    </w:p>
    <w:p w14:paraId="36C9858B" w14:textId="77777777" w:rsidR="00A7605A" w:rsidRPr="00A7605A" w:rsidRDefault="00A7605A" w:rsidP="00A7605A">
      <w:pPr>
        <w:widowControl w:val="0"/>
        <w:tabs>
          <w:tab w:val="left" w:pos="1276"/>
        </w:tabs>
        <w:autoSpaceDE w:val="0"/>
        <w:autoSpaceDN w:val="0"/>
        <w:adjustRightInd w:val="0"/>
        <w:textAlignment w:val="center"/>
        <w:rPr>
          <w:rFonts w:eastAsia="Yu Mincho" w:cs="Calibri"/>
          <w:color w:val="000000"/>
          <w:szCs w:val="20"/>
        </w:rPr>
      </w:pPr>
    </w:p>
    <w:p w14:paraId="6C1509AC" w14:textId="77777777" w:rsidR="00A7605A" w:rsidRPr="00A7605A" w:rsidRDefault="00A7605A" w:rsidP="00A7605A">
      <w:pPr>
        <w:widowControl w:val="0"/>
        <w:tabs>
          <w:tab w:val="left" w:pos="1134"/>
        </w:tabs>
        <w:autoSpaceDE w:val="0"/>
        <w:autoSpaceDN w:val="0"/>
        <w:adjustRightInd w:val="0"/>
        <w:textAlignment w:val="center"/>
        <w:rPr>
          <w:rFonts w:eastAsia="Yu Mincho" w:cs="Calibri"/>
          <w:color w:val="000000"/>
          <w:szCs w:val="20"/>
        </w:rPr>
      </w:pPr>
      <w:r w:rsidRPr="00A7605A">
        <w:rPr>
          <w:rFonts w:eastAsia="Yu Mincho" w:cs="Calibri"/>
          <w:color w:val="000000"/>
          <w:szCs w:val="20"/>
        </w:rPr>
        <w:t>Naročnik bo upošteval že zaključene projekte pravnega svetovanja in/ali projekte, ki so v teku in se izvajajo že najmanj 3 leta (šteto od objave tega naročila na Portalu javnih naročil).</w:t>
      </w:r>
    </w:p>
    <w:bookmarkEnd w:id="43"/>
    <w:p w14:paraId="7E210610"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9629" w:type="dxa"/>
        <w:tblCellMar>
          <w:left w:w="70" w:type="dxa"/>
          <w:right w:w="70" w:type="dxa"/>
        </w:tblCellMar>
        <w:tblLook w:val="04A0" w:firstRow="1" w:lastRow="0" w:firstColumn="1" w:lastColumn="0" w:noHBand="0" w:noVBand="1"/>
      </w:tblPr>
      <w:tblGrid>
        <w:gridCol w:w="3740"/>
        <w:gridCol w:w="2634"/>
        <w:gridCol w:w="1886"/>
        <w:gridCol w:w="1369"/>
      </w:tblGrid>
      <w:tr w:rsidR="00A7605A" w:rsidRPr="00A7605A" w14:paraId="3029FA9A"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53F29A4F" w14:textId="77777777" w:rsidR="00A7605A" w:rsidRPr="00A7605A" w:rsidRDefault="00A7605A" w:rsidP="00A7605A">
            <w:pPr>
              <w:jc w:val="center"/>
              <w:rPr>
                <w:rFonts w:eastAsia="Times New Roman" w:cs="Calibri"/>
                <w:b/>
                <w:color w:val="FFFFFF"/>
                <w:lang w:eastAsia="sl-SI"/>
              </w:rPr>
            </w:pPr>
            <w:bookmarkStart w:id="44" w:name="_Hlk179462957"/>
            <w:r w:rsidRPr="00A7605A">
              <w:rPr>
                <w:rFonts w:eastAsia="Times New Roman" w:cs="Calibri"/>
                <w:b/>
                <w:color w:val="FFFFFF"/>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1D16A457" w14:textId="77777777" w:rsidR="00A7605A" w:rsidRPr="00A7605A" w:rsidRDefault="00A7605A" w:rsidP="00A7605A">
            <w:pPr>
              <w:jc w:val="center"/>
              <w:rPr>
                <w:rFonts w:eastAsia="Times New Roman" w:cs="Calibri"/>
                <w:b/>
                <w:bCs/>
                <w:color w:val="FFFFFF"/>
                <w:szCs w:val="22"/>
                <w:lang w:eastAsia="sl-SI"/>
              </w:rPr>
            </w:pPr>
            <w:r w:rsidRPr="00A7605A">
              <w:rPr>
                <w:rFonts w:eastAsia="Times New Roman" w:cs="Calibri"/>
                <w:b/>
                <w:color w:val="FFFFFF"/>
                <w:lang w:eastAsia="sl-SI"/>
              </w:rPr>
              <w:t>1. dodaten projekt</w:t>
            </w:r>
          </w:p>
        </w:tc>
        <w:tc>
          <w:tcPr>
            <w:tcW w:w="1886" w:type="dxa"/>
            <w:tcBorders>
              <w:top w:val="single" w:sz="4" w:space="0" w:color="auto"/>
              <w:left w:val="nil"/>
              <w:bottom w:val="single" w:sz="4" w:space="0" w:color="auto"/>
              <w:right w:val="single" w:sz="4" w:space="0" w:color="auto"/>
            </w:tcBorders>
            <w:shd w:val="clear" w:color="auto" w:fill="006985"/>
            <w:vAlign w:val="center"/>
          </w:tcPr>
          <w:p w14:paraId="08AB56B4" w14:textId="77777777" w:rsidR="00A7605A" w:rsidRPr="00A7605A" w:rsidRDefault="00A7605A" w:rsidP="00A7605A">
            <w:pPr>
              <w:jc w:val="center"/>
              <w:rPr>
                <w:rFonts w:eastAsia="Times New Roman" w:cs="Calibri"/>
                <w:b/>
                <w:color w:val="FFFFFF"/>
                <w:lang w:eastAsia="sl-SI"/>
              </w:rPr>
            </w:pPr>
            <w:r w:rsidRPr="00A7605A">
              <w:rPr>
                <w:rFonts w:eastAsia="Times New Roman" w:cs="Calibri"/>
                <w:b/>
                <w:color w:val="FFFFFF"/>
                <w:lang w:eastAsia="sl-SI"/>
              </w:rPr>
              <w:t>2. dodaten projekt</w:t>
            </w:r>
          </w:p>
        </w:tc>
      </w:tr>
      <w:tr w:rsidR="00A7605A" w:rsidRPr="00A7605A" w14:paraId="216C4EE2" w14:textId="77777777" w:rsidTr="00D85D66">
        <w:trPr>
          <w:trHeight w:val="525"/>
        </w:trPr>
        <w:tc>
          <w:tcPr>
            <w:tcW w:w="3740" w:type="dxa"/>
            <w:tcBorders>
              <w:top w:val="nil"/>
              <w:left w:val="single" w:sz="4" w:space="0" w:color="auto"/>
              <w:bottom w:val="nil"/>
              <w:right w:val="single" w:sz="4" w:space="0" w:color="auto"/>
            </w:tcBorders>
            <w:vAlign w:val="center"/>
          </w:tcPr>
          <w:p w14:paraId="557FBD29" w14:textId="7A326D22" w:rsidR="00A7605A" w:rsidRPr="00A7605A" w:rsidRDefault="00A7605A" w:rsidP="00A7605A">
            <w:pPr>
              <w:rPr>
                <w:rFonts w:eastAsia="Times New Roman" w:cs="Calibri"/>
                <w:color w:val="000000"/>
                <w:szCs w:val="22"/>
                <w:lang w:eastAsia="sl-SI"/>
              </w:rPr>
            </w:pPr>
            <w:r w:rsidRPr="00A7605A">
              <w:rPr>
                <w:rFonts w:eastAsia="Meiryo" w:cs="Times New Roman"/>
                <w:szCs w:val="22"/>
              </w:rPr>
              <w:t xml:space="preserve">Vodja projekta je v zadnjih petindvajsetih (25) letih pred objavo tega naročila na Portalu javnih naročil poleg referenc, s katerimi izkazuje izpolnjevanje pogoja iz druge alineje 1. točke poglavja </w:t>
            </w:r>
            <w:r w:rsidR="00C22FF8" w:rsidRPr="00A7605A">
              <w:rPr>
                <w:rFonts w:eastAsia="Meiryo" w:cs="Times New Roman"/>
                <w:szCs w:val="22"/>
              </w:rPr>
              <w:t>1</w:t>
            </w:r>
            <w:r w:rsidR="00C22FF8" w:rsidRPr="00C22FF8">
              <w:rPr>
                <w:rFonts w:eastAsia="Meiryo" w:cs="Times New Roman"/>
                <w:szCs w:val="22"/>
              </w:rPr>
              <w:t>1</w:t>
            </w:r>
            <w:r w:rsidR="00C22FF8" w:rsidRPr="00A7605A">
              <w:rPr>
                <w:rFonts w:eastAsia="Meiryo" w:cs="Times New Roman"/>
                <w:szCs w:val="22"/>
              </w:rPr>
              <w:t>.</w:t>
            </w:r>
            <w:r w:rsidR="00C22FF8" w:rsidRPr="00C22FF8">
              <w:rPr>
                <w:rFonts w:eastAsia="Meiryo" w:cs="Times New Roman"/>
                <w:szCs w:val="22"/>
              </w:rPr>
              <w:t>2.</w:t>
            </w:r>
            <w:r w:rsidR="00C22FF8" w:rsidRPr="00A7605A">
              <w:rPr>
                <w:rFonts w:eastAsia="Meiryo" w:cs="Times New Roman"/>
                <w:szCs w:val="22"/>
              </w:rPr>
              <w:t>3</w:t>
            </w:r>
            <w:r w:rsidR="00C22FF8" w:rsidRPr="00C22FF8">
              <w:rPr>
                <w:rFonts w:eastAsia="Meiryo" w:cs="Times New Roman"/>
                <w:szCs w:val="22"/>
              </w:rPr>
              <w:t>.2</w:t>
            </w:r>
            <w:r w:rsidRPr="00A7605A">
              <w:rPr>
                <w:rFonts w:eastAsia="Meiryo" w:cs="Times New Roman"/>
                <w:szCs w:val="22"/>
              </w:rPr>
              <w:t>, kot vodja projekta na strani investitorja na tehničnem področju vodil pripravo razpisne dokumentacije, ocenjevanje ponudb, pogajanja ali postopek izbire dobavitelja tehnologije za novo jedrsko elektrarno generacije III ali III+.</w:t>
            </w:r>
          </w:p>
        </w:tc>
        <w:tc>
          <w:tcPr>
            <w:tcW w:w="2634" w:type="dxa"/>
            <w:tcBorders>
              <w:top w:val="nil"/>
              <w:left w:val="nil"/>
              <w:bottom w:val="nil"/>
              <w:right w:val="single" w:sz="4" w:space="0" w:color="auto"/>
            </w:tcBorders>
            <w:noWrap/>
            <w:vAlign w:val="center"/>
            <w:hideMark/>
          </w:tcPr>
          <w:p w14:paraId="2088B838"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1 točka</w:t>
            </w:r>
          </w:p>
        </w:tc>
        <w:tc>
          <w:tcPr>
            <w:tcW w:w="1886" w:type="dxa"/>
            <w:tcBorders>
              <w:top w:val="nil"/>
              <w:left w:val="nil"/>
              <w:bottom w:val="nil"/>
              <w:right w:val="single" w:sz="4" w:space="0" w:color="auto"/>
            </w:tcBorders>
            <w:vAlign w:val="center"/>
          </w:tcPr>
          <w:p w14:paraId="38100C85"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1 točka</w:t>
            </w:r>
          </w:p>
        </w:tc>
        <w:tc>
          <w:tcPr>
            <w:tcW w:w="1369" w:type="dxa"/>
            <w:tcBorders>
              <w:top w:val="single" w:sz="4" w:space="0" w:color="auto"/>
              <w:left w:val="nil"/>
              <w:bottom w:val="single" w:sz="4" w:space="0" w:color="auto"/>
              <w:right w:val="single" w:sz="4" w:space="0" w:color="auto"/>
            </w:tcBorders>
            <w:vAlign w:val="center"/>
          </w:tcPr>
          <w:p w14:paraId="5ABD0B6E" w14:textId="77777777" w:rsidR="00A7605A" w:rsidRPr="00A7605A" w:rsidDel="00C3393D" w:rsidRDefault="00A7605A" w:rsidP="00A7605A">
            <w:pPr>
              <w:jc w:val="center"/>
              <w:rPr>
                <w:rFonts w:eastAsia="Times New Roman" w:cs="Calibri"/>
                <w:color w:val="000000"/>
                <w:lang w:eastAsia="sl-SI"/>
              </w:rPr>
            </w:pPr>
            <w:r w:rsidRPr="00A7605A">
              <w:rPr>
                <w:rFonts w:eastAsia="Times New Roman" w:cs="Calibri"/>
                <w:color w:val="000000"/>
                <w:lang w:eastAsia="sl-SI"/>
              </w:rPr>
              <w:t>Največ 2 točki</w:t>
            </w:r>
          </w:p>
        </w:tc>
      </w:tr>
      <w:bookmarkEnd w:id="44"/>
    </w:tbl>
    <w:p w14:paraId="40AD2F74" w14:textId="77777777" w:rsid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p w14:paraId="773FDE15"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7743" w:type="dxa"/>
        <w:tblCellMar>
          <w:left w:w="70" w:type="dxa"/>
          <w:right w:w="70" w:type="dxa"/>
        </w:tblCellMar>
        <w:tblLook w:val="04A0" w:firstRow="1" w:lastRow="0" w:firstColumn="1" w:lastColumn="0" w:noHBand="0" w:noVBand="1"/>
      </w:tblPr>
      <w:tblGrid>
        <w:gridCol w:w="3740"/>
        <w:gridCol w:w="2634"/>
        <w:gridCol w:w="1369"/>
      </w:tblGrid>
      <w:tr w:rsidR="00A7605A" w:rsidRPr="00A7605A" w14:paraId="35B45D2F"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1BF54B97" w14:textId="77777777" w:rsidR="00A7605A" w:rsidRPr="00A7605A" w:rsidRDefault="00A7605A" w:rsidP="00A7605A">
            <w:pPr>
              <w:jc w:val="center"/>
              <w:rPr>
                <w:rFonts w:eastAsia="Times New Roman" w:cs="Calibri"/>
                <w:b/>
                <w:color w:val="FFFFFF"/>
                <w:lang w:eastAsia="sl-SI"/>
              </w:rPr>
            </w:pPr>
            <w:r w:rsidRPr="00A7605A">
              <w:rPr>
                <w:rFonts w:eastAsia="Times New Roman" w:cs="Calibri"/>
                <w:b/>
                <w:color w:val="FFFFFF"/>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2C618EE9" w14:textId="77777777" w:rsidR="00A7605A" w:rsidRPr="00A7605A" w:rsidRDefault="00A7605A" w:rsidP="00A7605A">
            <w:pPr>
              <w:jc w:val="center"/>
              <w:rPr>
                <w:rFonts w:eastAsia="Times New Roman" w:cs="Calibri"/>
                <w:b/>
                <w:bCs/>
                <w:color w:val="FFFFFF"/>
                <w:szCs w:val="22"/>
                <w:lang w:eastAsia="sl-SI"/>
              </w:rPr>
            </w:pPr>
            <w:r w:rsidRPr="00A7605A">
              <w:rPr>
                <w:rFonts w:eastAsia="Times New Roman" w:cs="Calibri"/>
                <w:b/>
                <w:color w:val="FFFFFF"/>
                <w:lang w:eastAsia="sl-SI"/>
              </w:rPr>
              <w:t>1. projekt izgradnje</w:t>
            </w:r>
          </w:p>
        </w:tc>
      </w:tr>
      <w:tr w:rsidR="00A7605A" w:rsidRPr="00A7605A" w14:paraId="25185B38" w14:textId="77777777" w:rsidTr="00D85D66">
        <w:trPr>
          <w:trHeight w:val="525"/>
        </w:trPr>
        <w:tc>
          <w:tcPr>
            <w:tcW w:w="3740" w:type="dxa"/>
            <w:tcBorders>
              <w:top w:val="nil"/>
              <w:left w:val="single" w:sz="4" w:space="0" w:color="auto"/>
              <w:bottom w:val="single" w:sz="4" w:space="0" w:color="auto"/>
              <w:right w:val="single" w:sz="4" w:space="0" w:color="auto"/>
            </w:tcBorders>
            <w:vAlign w:val="center"/>
          </w:tcPr>
          <w:p w14:paraId="63679410" w14:textId="77777777" w:rsidR="00A7605A" w:rsidRPr="00A7605A" w:rsidRDefault="00A7605A" w:rsidP="00A7605A">
            <w:pPr>
              <w:rPr>
                <w:rFonts w:eastAsia="Meiryo" w:cs="Times New Roman"/>
                <w:szCs w:val="22"/>
              </w:rPr>
            </w:pPr>
            <w:r w:rsidRPr="00A7605A">
              <w:rPr>
                <w:rFonts w:eastAsia="Meiryo" w:cs="Times New Roman"/>
                <w:szCs w:val="22"/>
              </w:rPr>
              <w:t>Vodja projekta je v zadnjih petindvajsetih (25) letih pred objavo tega naročila na Portalu javnih naročil sodeloval kot vodja projekta pri izgradnji  nove jedrske elektrarne generacije III ali III+, pri čemer je moral biti vodja projekta pri izgradnji najmanj 2 leti v obdobju od vlivanja betona za jedrski otok do začetka poskusnega obratovanja jedrskega objekta.</w:t>
            </w:r>
          </w:p>
        </w:tc>
        <w:tc>
          <w:tcPr>
            <w:tcW w:w="2634" w:type="dxa"/>
            <w:tcBorders>
              <w:top w:val="nil"/>
              <w:left w:val="nil"/>
              <w:bottom w:val="single" w:sz="4" w:space="0" w:color="auto"/>
              <w:right w:val="single" w:sz="4" w:space="0" w:color="auto"/>
            </w:tcBorders>
            <w:noWrap/>
            <w:vAlign w:val="center"/>
          </w:tcPr>
          <w:p w14:paraId="17A8084D"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8 točk</w:t>
            </w:r>
          </w:p>
        </w:tc>
        <w:tc>
          <w:tcPr>
            <w:tcW w:w="1369" w:type="dxa"/>
            <w:tcBorders>
              <w:top w:val="single" w:sz="4" w:space="0" w:color="auto"/>
              <w:left w:val="nil"/>
              <w:bottom w:val="single" w:sz="4" w:space="0" w:color="auto"/>
              <w:right w:val="single" w:sz="4" w:space="0" w:color="auto"/>
            </w:tcBorders>
            <w:vAlign w:val="center"/>
          </w:tcPr>
          <w:p w14:paraId="24532753"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Največ 8 točk</w:t>
            </w:r>
          </w:p>
        </w:tc>
      </w:tr>
    </w:tbl>
    <w:p w14:paraId="3270326F"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tbl>
      <w:tblPr>
        <w:tblW w:w="7743" w:type="dxa"/>
        <w:tblCellMar>
          <w:left w:w="70" w:type="dxa"/>
          <w:right w:w="70" w:type="dxa"/>
        </w:tblCellMar>
        <w:tblLook w:val="04A0" w:firstRow="1" w:lastRow="0" w:firstColumn="1" w:lastColumn="0" w:noHBand="0" w:noVBand="1"/>
      </w:tblPr>
      <w:tblGrid>
        <w:gridCol w:w="3740"/>
        <w:gridCol w:w="2634"/>
        <w:gridCol w:w="1369"/>
      </w:tblGrid>
      <w:tr w:rsidR="00A7605A" w:rsidRPr="00A7605A" w14:paraId="46FC9D21" w14:textId="77777777" w:rsidTr="00D85D66">
        <w:trPr>
          <w:gridAfter w:val="1"/>
          <w:wAfter w:w="1369"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154BA3EB" w14:textId="77777777" w:rsidR="00A7605A" w:rsidRPr="00A7605A" w:rsidRDefault="00A7605A" w:rsidP="00A7605A">
            <w:pPr>
              <w:jc w:val="center"/>
              <w:rPr>
                <w:rFonts w:eastAsia="Times New Roman" w:cs="Calibri"/>
                <w:b/>
                <w:color w:val="FFFFFF"/>
                <w:lang w:eastAsia="sl-SI"/>
              </w:rPr>
            </w:pPr>
            <w:r w:rsidRPr="00A7605A">
              <w:rPr>
                <w:rFonts w:eastAsia="Times New Roman" w:cs="Calibri"/>
                <w:b/>
                <w:color w:val="FFFFFF"/>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11DC2ED0" w14:textId="77777777" w:rsidR="00A7605A" w:rsidRPr="00A7605A" w:rsidRDefault="00A7605A" w:rsidP="00A7605A">
            <w:pPr>
              <w:jc w:val="center"/>
              <w:rPr>
                <w:rFonts w:eastAsia="Times New Roman" w:cs="Calibri"/>
                <w:b/>
                <w:bCs/>
                <w:color w:val="FFFFFF"/>
                <w:szCs w:val="22"/>
                <w:lang w:eastAsia="sl-SI"/>
              </w:rPr>
            </w:pPr>
            <w:r w:rsidRPr="00A7605A">
              <w:rPr>
                <w:rFonts w:eastAsia="Times New Roman" w:cs="Calibri"/>
                <w:b/>
                <w:color w:val="FFFFFF"/>
                <w:lang w:eastAsia="sl-SI"/>
              </w:rPr>
              <w:t>1. projekt</w:t>
            </w:r>
          </w:p>
        </w:tc>
      </w:tr>
      <w:tr w:rsidR="00A7605A" w:rsidRPr="00A7605A" w14:paraId="169BDDB7" w14:textId="77777777" w:rsidTr="00D85D66">
        <w:trPr>
          <w:trHeight w:val="525"/>
        </w:trPr>
        <w:tc>
          <w:tcPr>
            <w:tcW w:w="3740" w:type="dxa"/>
            <w:tcBorders>
              <w:top w:val="nil"/>
              <w:left w:val="single" w:sz="4" w:space="0" w:color="auto"/>
              <w:bottom w:val="single" w:sz="4" w:space="0" w:color="auto"/>
              <w:right w:val="single" w:sz="4" w:space="0" w:color="auto"/>
            </w:tcBorders>
            <w:vAlign w:val="center"/>
          </w:tcPr>
          <w:p w14:paraId="6424E456" w14:textId="77777777" w:rsidR="00A7605A" w:rsidRPr="00A7605A" w:rsidRDefault="00A7605A" w:rsidP="00A7605A">
            <w:pPr>
              <w:rPr>
                <w:rFonts w:eastAsia="Meiryo" w:cs="Times New Roman"/>
                <w:szCs w:val="22"/>
              </w:rPr>
            </w:pPr>
            <w:r w:rsidRPr="00A7605A">
              <w:rPr>
                <w:rFonts w:eastAsia="Meiryo" w:cs="Times New Roman"/>
                <w:szCs w:val="22"/>
              </w:rPr>
              <w:t xml:space="preserve">Vodja projekta je v zadnjih 10 letnih vodil razpis z vsaj dvema ponudnikoma nove jedrske elektrarne generacije III ali III+, ki se je zaključil z izborom dobavitelja ter podpisom pogodbe z dobaviteljem jedrske elektrarne generacije III ali III+ </w:t>
            </w:r>
          </w:p>
        </w:tc>
        <w:tc>
          <w:tcPr>
            <w:tcW w:w="2634" w:type="dxa"/>
            <w:tcBorders>
              <w:top w:val="nil"/>
              <w:left w:val="nil"/>
              <w:bottom w:val="single" w:sz="4" w:space="0" w:color="auto"/>
              <w:right w:val="single" w:sz="4" w:space="0" w:color="auto"/>
            </w:tcBorders>
            <w:noWrap/>
            <w:vAlign w:val="center"/>
          </w:tcPr>
          <w:p w14:paraId="76589FEA"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7 točk</w:t>
            </w:r>
          </w:p>
        </w:tc>
        <w:tc>
          <w:tcPr>
            <w:tcW w:w="1369" w:type="dxa"/>
            <w:tcBorders>
              <w:top w:val="single" w:sz="4" w:space="0" w:color="auto"/>
              <w:left w:val="nil"/>
              <w:bottom w:val="single" w:sz="4" w:space="0" w:color="auto"/>
              <w:right w:val="single" w:sz="4" w:space="0" w:color="auto"/>
            </w:tcBorders>
            <w:vAlign w:val="center"/>
          </w:tcPr>
          <w:p w14:paraId="40FBCAB2"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Največ 7 točk</w:t>
            </w:r>
          </w:p>
        </w:tc>
      </w:tr>
    </w:tbl>
    <w:p w14:paraId="6773422E" w14:textId="77777777" w:rsidR="00A7605A" w:rsidRDefault="00A7605A" w:rsidP="008445AE"/>
    <w:p w14:paraId="16CBB143"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highlight w:val="yellow"/>
        </w:rPr>
      </w:pPr>
    </w:p>
    <w:p w14:paraId="1F5C17EE" w14:textId="479E30D8"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bookmarkStart w:id="45" w:name="_Hlk185407849"/>
      <w:r>
        <w:rPr>
          <w:rFonts w:eastAsia="Yu Mincho" w:cs="Calibri"/>
          <w:b/>
          <w:bCs/>
          <w:color w:val="000000"/>
          <w:szCs w:val="20"/>
        </w:rPr>
        <w:t>E</w:t>
      </w:r>
      <w:r w:rsidRPr="00A7605A">
        <w:rPr>
          <w:rFonts w:eastAsia="Yu Mincho" w:cs="Calibri"/>
          <w:b/>
          <w:bCs/>
          <w:color w:val="000000"/>
          <w:szCs w:val="20"/>
        </w:rPr>
        <w:t>: Izkušnje sodelujočega kadra iz 2. točke poglavja 1</w:t>
      </w:r>
      <w:r>
        <w:rPr>
          <w:rFonts w:eastAsia="Yu Mincho" w:cs="Calibri"/>
          <w:b/>
          <w:bCs/>
          <w:color w:val="000000"/>
          <w:szCs w:val="20"/>
        </w:rPr>
        <w:t>1</w:t>
      </w:r>
      <w:r w:rsidRPr="00A7605A">
        <w:rPr>
          <w:rFonts w:eastAsia="Yu Mincho" w:cs="Calibri"/>
          <w:b/>
          <w:bCs/>
          <w:color w:val="000000"/>
          <w:szCs w:val="20"/>
        </w:rPr>
        <w:t>.</w:t>
      </w:r>
      <w:r>
        <w:rPr>
          <w:rFonts w:eastAsia="Yu Mincho" w:cs="Calibri"/>
          <w:b/>
          <w:bCs/>
          <w:color w:val="000000"/>
          <w:szCs w:val="20"/>
        </w:rPr>
        <w:t>2.</w:t>
      </w:r>
      <w:r w:rsidRPr="00A7605A">
        <w:rPr>
          <w:rFonts w:eastAsia="Yu Mincho" w:cs="Calibri"/>
          <w:b/>
          <w:bCs/>
          <w:color w:val="000000"/>
          <w:szCs w:val="20"/>
        </w:rPr>
        <w:t>3</w:t>
      </w:r>
      <w:r>
        <w:rPr>
          <w:rFonts w:eastAsia="Yu Mincho" w:cs="Calibri"/>
          <w:b/>
          <w:bCs/>
          <w:color w:val="000000"/>
          <w:szCs w:val="20"/>
        </w:rPr>
        <w:t>.2</w:t>
      </w:r>
      <w:r w:rsidRPr="00A7605A">
        <w:rPr>
          <w:rFonts w:eastAsia="Yu Mincho" w:cs="Calibri"/>
          <w:b/>
          <w:bCs/>
          <w:color w:val="000000"/>
          <w:szCs w:val="20"/>
        </w:rPr>
        <w:t xml:space="preserve"> (do 2</w:t>
      </w:r>
      <w:r w:rsidR="001F6B03">
        <w:rPr>
          <w:rFonts w:eastAsia="Yu Mincho" w:cs="Calibri"/>
          <w:b/>
          <w:bCs/>
          <w:color w:val="000000"/>
          <w:szCs w:val="20"/>
        </w:rPr>
        <w:t>0</w:t>
      </w:r>
      <w:r w:rsidRPr="00A7605A">
        <w:rPr>
          <w:rFonts w:eastAsia="Yu Mincho" w:cs="Calibri"/>
          <w:b/>
          <w:bCs/>
          <w:color w:val="000000"/>
          <w:szCs w:val="20"/>
        </w:rPr>
        <w:t xml:space="preserve"> točk)</w:t>
      </w:r>
    </w:p>
    <w:p w14:paraId="2B0ECEF8" w14:textId="77777777" w:rsidR="00A7605A" w:rsidRPr="00A7605A" w:rsidRDefault="00A7605A" w:rsidP="00A7605A">
      <w:pPr>
        <w:widowControl w:val="0"/>
        <w:tabs>
          <w:tab w:val="left" w:pos="851"/>
        </w:tabs>
        <w:autoSpaceDE w:val="0"/>
        <w:autoSpaceDN w:val="0"/>
        <w:adjustRightInd w:val="0"/>
        <w:textAlignment w:val="center"/>
        <w:rPr>
          <w:rFonts w:eastAsia="Yu Mincho" w:cs="Calibri"/>
          <w:b/>
          <w:bCs/>
          <w:color w:val="000000"/>
          <w:szCs w:val="20"/>
        </w:rPr>
      </w:pPr>
    </w:p>
    <w:p w14:paraId="7226BAD6" w14:textId="1DF0D2B2"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sidRPr="00A7605A">
        <w:rPr>
          <w:rFonts w:eastAsia="Yu Mincho" w:cs="Calibri"/>
          <w:color w:val="000000"/>
          <w:szCs w:val="20"/>
        </w:rPr>
        <w:t>Ponudnik prejme največ 2</w:t>
      </w:r>
      <w:r w:rsidR="00504828">
        <w:rPr>
          <w:rFonts w:eastAsia="Yu Mincho" w:cs="Calibri"/>
          <w:color w:val="000000"/>
          <w:szCs w:val="20"/>
        </w:rPr>
        <w:t>0</w:t>
      </w:r>
      <w:r w:rsidRPr="00A7605A">
        <w:rPr>
          <w:rFonts w:eastAsia="Yu Mincho" w:cs="Calibri"/>
          <w:color w:val="000000"/>
          <w:szCs w:val="20"/>
        </w:rPr>
        <w:t xml:space="preserve"> dodatnih točk, če izkaže, da vsak tehnični strokovnjak iz 2. točke poglavja </w:t>
      </w:r>
      <w:bookmarkStart w:id="46" w:name="_Hlk236058836"/>
      <w:r w:rsidRPr="00A7605A">
        <w:rPr>
          <w:rFonts w:eastAsia="Yu Mincho" w:cs="Calibri"/>
          <w:color w:val="000000"/>
          <w:szCs w:val="20"/>
        </w:rPr>
        <w:t>1</w:t>
      </w:r>
      <w:r w:rsidR="00C22FF8">
        <w:rPr>
          <w:rFonts w:eastAsia="Yu Mincho" w:cs="Calibri"/>
          <w:color w:val="000000"/>
          <w:szCs w:val="20"/>
        </w:rPr>
        <w:t>1</w:t>
      </w:r>
      <w:r w:rsidRPr="00A7605A">
        <w:rPr>
          <w:rFonts w:eastAsia="Yu Mincho" w:cs="Calibri"/>
          <w:color w:val="000000"/>
          <w:szCs w:val="20"/>
        </w:rPr>
        <w:t>.</w:t>
      </w:r>
      <w:r w:rsidR="00C22FF8">
        <w:rPr>
          <w:rFonts w:eastAsia="Yu Mincho" w:cs="Calibri"/>
          <w:color w:val="000000"/>
          <w:szCs w:val="20"/>
        </w:rPr>
        <w:t>2.</w:t>
      </w:r>
      <w:r w:rsidRPr="00A7605A">
        <w:rPr>
          <w:rFonts w:eastAsia="Yu Mincho" w:cs="Calibri"/>
          <w:color w:val="000000"/>
          <w:szCs w:val="20"/>
        </w:rPr>
        <w:t>3</w:t>
      </w:r>
      <w:r w:rsidR="00C22FF8">
        <w:rPr>
          <w:rFonts w:eastAsia="Yu Mincho" w:cs="Calibri"/>
          <w:color w:val="000000"/>
          <w:szCs w:val="20"/>
        </w:rPr>
        <w:t>.2</w:t>
      </w:r>
      <w:r w:rsidRPr="00A7605A">
        <w:rPr>
          <w:rFonts w:eastAsia="Yu Mincho" w:cs="Calibri"/>
          <w:color w:val="000000"/>
          <w:szCs w:val="20"/>
        </w:rPr>
        <w:t xml:space="preserve"> </w:t>
      </w:r>
      <w:bookmarkEnd w:id="46"/>
      <w:r w:rsidRPr="00A7605A">
        <w:rPr>
          <w:rFonts w:eastAsia="Yu Mincho" w:cs="Calibri"/>
          <w:color w:val="000000"/>
          <w:szCs w:val="20"/>
        </w:rPr>
        <w:t>poleg minimalnih zahtev izkazuje sodelovanje pri dodatnih projektih nove jedrske elektrarne generacije III ali III+.</w:t>
      </w:r>
    </w:p>
    <w:p w14:paraId="52DA8D2A"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256673FA"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sidRPr="00A7605A">
        <w:rPr>
          <w:rFonts w:eastAsia="Yu Mincho" w:cs="Calibri"/>
          <w:color w:val="000000"/>
          <w:szCs w:val="20"/>
        </w:rPr>
        <w:t>Naročnik bo upošteval projekte, ki so že zaključeni, ter projekte, ki so v teku, pod pogojem, da se izvajajo najmanj 3 leta pred objavo tega naročila na Portalu javnih naročil in da strokovnjak že izkazuje dejansko izvedbo zahtevanih storitev.</w:t>
      </w:r>
    </w:p>
    <w:p w14:paraId="667C10FD"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tbl>
      <w:tblPr>
        <w:tblW w:w="9010" w:type="dxa"/>
        <w:tblCellMar>
          <w:left w:w="70" w:type="dxa"/>
          <w:right w:w="70" w:type="dxa"/>
        </w:tblCellMar>
        <w:tblLook w:val="04A0" w:firstRow="1" w:lastRow="0" w:firstColumn="1" w:lastColumn="0" w:noHBand="0" w:noVBand="1"/>
      </w:tblPr>
      <w:tblGrid>
        <w:gridCol w:w="3740"/>
        <w:gridCol w:w="2634"/>
        <w:gridCol w:w="1252"/>
        <w:gridCol w:w="1384"/>
      </w:tblGrid>
      <w:tr w:rsidR="00A7605A" w:rsidRPr="00A7605A" w14:paraId="0CDDBED5" w14:textId="77777777" w:rsidTr="00D85D66">
        <w:trPr>
          <w:gridAfter w:val="1"/>
          <w:wAfter w:w="1384"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40A4AB94" w14:textId="77777777" w:rsidR="00A7605A" w:rsidRPr="00A7605A" w:rsidRDefault="00A7605A" w:rsidP="00A7605A">
            <w:pPr>
              <w:jc w:val="center"/>
              <w:rPr>
                <w:rFonts w:eastAsia="Times New Roman" w:cs="Calibri"/>
                <w:b/>
                <w:color w:val="FFFFFF"/>
                <w:lang w:eastAsia="sl-SI"/>
              </w:rPr>
            </w:pPr>
            <w:r w:rsidRPr="00A7605A">
              <w:rPr>
                <w:rFonts w:eastAsia="Times New Roman" w:cs="Calibri"/>
                <w:b/>
                <w:color w:val="FFFFFF"/>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0857154D" w14:textId="77777777" w:rsidR="00A7605A" w:rsidRPr="00A7605A" w:rsidRDefault="00A7605A" w:rsidP="00A7605A">
            <w:pPr>
              <w:jc w:val="center"/>
              <w:rPr>
                <w:rFonts w:eastAsia="Times New Roman" w:cs="Calibri"/>
                <w:b/>
                <w:bCs/>
                <w:color w:val="FFFFFF"/>
                <w:szCs w:val="22"/>
                <w:lang w:eastAsia="sl-SI"/>
              </w:rPr>
            </w:pPr>
            <w:r w:rsidRPr="00A7605A">
              <w:rPr>
                <w:rFonts w:eastAsia="Times New Roman" w:cs="Calibri"/>
                <w:b/>
                <w:color w:val="FFFFFF"/>
                <w:lang w:eastAsia="sl-SI"/>
              </w:rPr>
              <w:t>1. dodaten projekt</w:t>
            </w:r>
          </w:p>
        </w:tc>
        <w:tc>
          <w:tcPr>
            <w:tcW w:w="1252" w:type="dxa"/>
            <w:tcBorders>
              <w:top w:val="single" w:sz="4" w:space="0" w:color="auto"/>
              <w:left w:val="nil"/>
              <w:bottom w:val="single" w:sz="4" w:space="0" w:color="auto"/>
              <w:right w:val="single" w:sz="4" w:space="0" w:color="auto"/>
            </w:tcBorders>
            <w:shd w:val="clear" w:color="auto" w:fill="006985"/>
            <w:vAlign w:val="center"/>
          </w:tcPr>
          <w:p w14:paraId="0FD8D7DC" w14:textId="77777777" w:rsidR="00A7605A" w:rsidRPr="00A7605A" w:rsidRDefault="00A7605A" w:rsidP="00A7605A">
            <w:pPr>
              <w:jc w:val="center"/>
              <w:rPr>
                <w:rFonts w:eastAsia="Times New Roman" w:cs="Calibri"/>
                <w:b/>
                <w:color w:val="FFFFFF"/>
                <w:lang w:eastAsia="sl-SI"/>
              </w:rPr>
            </w:pPr>
            <w:r w:rsidRPr="00A7605A">
              <w:rPr>
                <w:rFonts w:eastAsia="Times New Roman" w:cs="Calibri"/>
                <w:b/>
                <w:color w:val="FFFFFF"/>
                <w:lang w:eastAsia="sl-SI"/>
              </w:rPr>
              <w:t>2. dodaten projekt</w:t>
            </w:r>
          </w:p>
        </w:tc>
      </w:tr>
      <w:tr w:rsidR="00A7605A" w:rsidRPr="00A7605A" w14:paraId="535B23E2" w14:textId="77777777" w:rsidTr="00D85D66">
        <w:trPr>
          <w:trHeight w:val="525"/>
        </w:trPr>
        <w:tc>
          <w:tcPr>
            <w:tcW w:w="3740" w:type="dxa"/>
            <w:tcBorders>
              <w:top w:val="nil"/>
              <w:left w:val="single" w:sz="4" w:space="0" w:color="auto"/>
              <w:bottom w:val="single" w:sz="4" w:space="0" w:color="auto"/>
              <w:right w:val="single" w:sz="4" w:space="0" w:color="auto"/>
            </w:tcBorders>
          </w:tcPr>
          <w:p w14:paraId="31EEB5CA" w14:textId="6759BF2A" w:rsidR="00A7605A" w:rsidRPr="00A7605A" w:rsidRDefault="00A7605A" w:rsidP="00A7605A">
            <w:pPr>
              <w:rPr>
                <w:rFonts w:eastAsia="Times New Roman" w:cs="Calibri"/>
                <w:color w:val="000000"/>
                <w:szCs w:val="22"/>
                <w:lang w:eastAsia="sl-SI"/>
              </w:rPr>
            </w:pPr>
            <w:r w:rsidRPr="00A7605A">
              <w:rPr>
                <w:rFonts w:eastAsia="Times New Roman" w:cs="Calibri"/>
                <w:color w:val="000000"/>
                <w:szCs w:val="22"/>
                <w:lang w:eastAsia="sl-SI"/>
              </w:rPr>
              <w:t xml:space="preserve">Tehnični strokovnjak je v zadnjih petindvajsetih (25) letih pred objavo </w:t>
            </w:r>
            <w:r w:rsidRPr="00A7605A">
              <w:rPr>
                <w:rFonts w:eastAsia="Times New Roman" w:cs="Calibri"/>
                <w:color w:val="000000"/>
                <w:szCs w:val="22"/>
                <w:lang w:eastAsia="sl-SI"/>
              </w:rPr>
              <w:lastRenderedPageBreak/>
              <w:t xml:space="preserve">tega naročila na Portalu javnih naročil poleg referenc, s katerimi izkazuje izpolnjevanje pogoja iz 2. točke poglavja </w:t>
            </w:r>
            <w:r w:rsidR="00C22FF8" w:rsidRPr="00A7605A">
              <w:rPr>
                <w:rFonts w:eastAsia="Times New Roman" w:cs="Calibri"/>
                <w:color w:val="000000"/>
                <w:szCs w:val="22"/>
                <w:lang w:eastAsia="sl-SI"/>
              </w:rPr>
              <w:t>1</w:t>
            </w:r>
            <w:r w:rsidR="00C22FF8" w:rsidRPr="00C22FF8">
              <w:rPr>
                <w:rFonts w:eastAsia="Times New Roman" w:cs="Calibri"/>
                <w:color w:val="000000"/>
                <w:szCs w:val="22"/>
                <w:lang w:eastAsia="sl-SI"/>
              </w:rPr>
              <w:t>1</w:t>
            </w:r>
            <w:r w:rsidR="00C22FF8" w:rsidRPr="00A7605A">
              <w:rPr>
                <w:rFonts w:eastAsia="Times New Roman" w:cs="Calibri"/>
                <w:color w:val="000000"/>
                <w:szCs w:val="22"/>
                <w:lang w:eastAsia="sl-SI"/>
              </w:rPr>
              <w:t>.</w:t>
            </w:r>
            <w:r w:rsidR="00C22FF8" w:rsidRPr="00C22FF8">
              <w:rPr>
                <w:rFonts w:eastAsia="Times New Roman" w:cs="Calibri"/>
                <w:color w:val="000000"/>
                <w:szCs w:val="22"/>
                <w:lang w:eastAsia="sl-SI"/>
              </w:rPr>
              <w:t>2.</w:t>
            </w:r>
            <w:r w:rsidR="00C22FF8" w:rsidRPr="00A7605A">
              <w:rPr>
                <w:rFonts w:eastAsia="Times New Roman" w:cs="Calibri"/>
                <w:color w:val="000000"/>
                <w:szCs w:val="22"/>
                <w:lang w:eastAsia="sl-SI"/>
              </w:rPr>
              <w:t>3</w:t>
            </w:r>
            <w:r w:rsidR="00C22FF8" w:rsidRPr="00C22FF8">
              <w:rPr>
                <w:rFonts w:eastAsia="Times New Roman" w:cs="Calibri"/>
                <w:color w:val="000000"/>
                <w:szCs w:val="22"/>
                <w:lang w:eastAsia="sl-SI"/>
              </w:rPr>
              <w:t>.2</w:t>
            </w:r>
            <w:r w:rsidRPr="00A7605A">
              <w:rPr>
                <w:rFonts w:eastAsia="Times New Roman" w:cs="Calibri"/>
                <w:color w:val="000000"/>
                <w:szCs w:val="22"/>
                <w:lang w:eastAsia="sl-SI"/>
              </w:rPr>
              <w:t>, sodeloval pri pripravi tehničnega dela razpisne dokumentacije oziroma tehničnih specifikacij za izbor dobavitelja tehnologije za novo jedrsko elektrarno generacije III ali III+.</w:t>
            </w:r>
          </w:p>
        </w:tc>
        <w:tc>
          <w:tcPr>
            <w:tcW w:w="2634" w:type="dxa"/>
            <w:tcBorders>
              <w:top w:val="nil"/>
              <w:left w:val="nil"/>
              <w:bottom w:val="single" w:sz="4" w:space="0" w:color="auto"/>
              <w:right w:val="single" w:sz="4" w:space="0" w:color="auto"/>
            </w:tcBorders>
            <w:noWrap/>
            <w:vAlign w:val="center"/>
            <w:hideMark/>
          </w:tcPr>
          <w:p w14:paraId="2DC0DA01"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lastRenderedPageBreak/>
              <w:t>0,5 točke</w:t>
            </w:r>
          </w:p>
        </w:tc>
        <w:tc>
          <w:tcPr>
            <w:tcW w:w="1252" w:type="dxa"/>
            <w:tcBorders>
              <w:top w:val="nil"/>
              <w:left w:val="nil"/>
              <w:bottom w:val="single" w:sz="4" w:space="0" w:color="auto"/>
              <w:right w:val="single" w:sz="4" w:space="0" w:color="auto"/>
            </w:tcBorders>
            <w:vAlign w:val="center"/>
          </w:tcPr>
          <w:p w14:paraId="5A78271D" w14:textId="4B8EFCA5" w:rsidR="00A7605A" w:rsidRPr="00A7605A" w:rsidRDefault="00504828" w:rsidP="00A7605A">
            <w:pPr>
              <w:jc w:val="center"/>
              <w:rPr>
                <w:rFonts w:eastAsia="Times New Roman" w:cs="Calibri"/>
                <w:color w:val="000000"/>
                <w:lang w:eastAsia="sl-SI"/>
              </w:rPr>
            </w:pPr>
            <w:r>
              <w:rPr>
                <w:rFonts w:eastAsia="Times New Roman" w:cs="Calibri"/>
                <w:color w:val="000000"/>
                <w:lang w:eastAsia="sl-SI"/>
              </w:rPr>
              <w:t>0,75</w:t>
            </w:r>
            <w:r w:rsidR="00A7605A" w:rsidRPr="00A7605A">
              <w:rPr>
                <w:rFonts w:eastAsia="Times New Roman" w:cs="Calibri"/>
                <w:color w:val="000000"/>
                <w:lang w:eastAsia="sl-SI"/>
              </w:rPr>
              <w:t xml:space="preserve"> točk</w:t>
            </w:r>
            <w:r>
              <w:rPr>
                <w:rFonts w:eastAsia="Times New Roman" w:cs="Calibri"/>
                <w:color w:val="000000"/>
                <w:lang w:eastAsia="sl-SI"/>
              </w:rPr>
              <w:t>e</w:t>
            </w:r>
          </w:p>
        </w:tc>
        <w:tc>
          <w:tcPr>
            <w:tcW w:w="1384" w:type="dxa"/>
            <w:tcBorders>
              <w:top w:val="single" w:sz="4" w:space="0" w:color="auto"/>
              <w:left w:val="nil"/>
              <w:bottom w:val="single" w:sz="4" w:space="0" w:color="auto"/>
              <w:right w:val="single" w:sz="4" w:space="0" w:color="auto"/>
            </w:tcBorders>
          </w:tcPr>
          <w:p w14:paraId="4E8159B4" w14:textId="477F227A"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Skupaj največ  1,</w:t>
            </w:r>
            <w:r w:rsidR="00504828">
              <w:rPr>
                <w:rFonts w:eastAsia="Times New Roman" w:cs="Calibri"/>
                <w:color w:val="000000"/>
                <w:lang w:eastAsia="sl-SI"/>
              </w:rPr>
              <w:t>25</w:t>
            </w:r>
            <w:r w:rsidRPr="00A7605A">
              <w:rPr>
                <w:rFonts w:eastAsia="Times New Roman" w:cs="Calibri"/>
                <w:color w:val="000000"/>
                <w:lang w:eastAsia="sl-SI"/>
              </w:rPr>
              <w:t xml:space="preserve"> točke </w:t>
            </w:r>
            <w:r w:rsidRPr="00A7605A">
              <w:rPr>
                <w:rFonts w:eastAsia="Times New Roman" w:cs="Calibri"/>
                <w:color w:val="000000"/>
                <w:lang w:eastAsia="sl-SI"/>
              </w:rPr>
              <w:lastRenderedPageBreak/>
              <w:t>točk na posameznega strokovnjaka</w:t>
            </w:r>
          </w:p>
        </w:tc>
      </w:tr>
      <w:tr w:rsidR="00A7605A" w:rsidRPr="00A7605A" w14:paraId="663A5F0D"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A7C789B" w14:textId="14733CCE" w:rsidR="00A7605A" w:rsidRPr="00A7605A" w:rsidRDefault="00A7605A" w:rsidP="00A7605A">
            <w:pPr>
              <w:contextualSpacing/>
              <w:rPr>
                <w:rFonts w:eastAsia="Meiryo" w:cs="Times New Roman"/>
                <w:szCs w:val="22"/>
              </w:rPr>
            </w:pPr>
            <w:r w:rsidRPr="00A7605A">
              <w:rPr>
                <w:rFonts w:eastAsia="Meiryo" w:cs="Times New Roman"/>
                <w:szCs w:val="22"/>
              </w:rPr>
              <w:lastRenderedPageBreak/>
              <w:t xml:space="preserve">Tehnični strokovnjak je v zadnjih petnajstih (15) letih pred objavo tega naročila na Portalu javnih naročil poleg referenc, s katerimi izkazuje izpolnjevanje pogoja iz 2. točke poglavja </w:t>
            </w:r>
            <w:r w:rsidR="00C22FF8" w:rsidRPr="00A7605A">
              <w:rPr>
                <w:rFonts w:eastAsia="Meiryo" w:cs="Times New Roman"/>
                <w:szCs w:val="22"/>
              </w:rPr>
              <w:t>1</w:t>
            </w:r>
            <w:r w:rsidR="00C22FF8" w:rsidRPr="00C22FF8">
              <w:rPr>
                <w:rFonts w:eastAsia="Meiryo" w:cs="Times New Roman"/>
                <w:szCs w:val="22"/>
              </w:rPr>
              <w:t>1</w:t>
            </w:r>
            <w:r w:rsidR="00C22FF8" w:rsidRPr="00A7605A">
              <w:rPr>
                <w:rFonts w:eastAsia="Meiryo" w:cs="Times New Roman"/>
                <w:szCs w:val="22"/>
              </w:rPr>
              <w:t>.</w:t>
            </w:r>
            <w:r w:rsidR="00C22FF8" w:rsidRPr="00C22FF8">
              <w:rPr>
                <w:rFonts w:eastAsia="Meiryo" w:cs="Times New Roman"/>
                <w:szCs w:val="22"/>
              </w:rPr>
              <w:t>2.</w:t>
            </w:r>
            <w:r w:rsidR="00C22FF8" w:rsidRPr="00A7605A">
              <w:rPr>
                <w:rFonts w:eastAsia="Meiryo" w:cs="Times New Roman"/>
                <w:szCs w:val="22"/>
              </w:rPr>
              <w:t>3</w:t>
            </w:r>
            <w:r w:rsidR="00C22FF8" w:rsidRPr="00C22FF8">
              <w:rPr>
                <w:rFonts w:eastAsia="Meiryo" w:cs="Times New Roman"/>
                <w:szCs w:val="22"/>
              </w:rPr>
              <w:t>.2</w:t>
            </w:r>
            <w:r w:rsidRPr="00A7605A">
              <w:rPr>
                <w:rFonts w:eastAsia="Meiryo" w:cs="Times New Roman"/>
                <w:szCs w:val="22"/>
              </w:rPr>
              <w:t>, sodeloval pri ocenjevanju skladnosti dizajna jedrske elektrarne z zahtevami EUR (</w:t>
            </w:r>
            <w:proofErr w:type="spellStart"/>
            <w:r w:rsidRPr="00A7605A">
              <w:rPr>
                <w:rFonts w:eastAsia="Meiryo" w:cs="Times New Roman"/>
                <w:szCs w:val="22"/>
              </w:rPr>
              <w:t>European</w:t>
            </w:r>
            <w:proofErr w:type="spellEnd"/>
            <w:r w:rsidRPr="00A7605A">
              <w:rPr>
                <w:rFonts w:eastAsia="Meiryo" w:cs="Times New Roman"/>
                <w:szCs w:val="22"/>
              </w:rPr>
              <w:t xml:space="preserve"> </w:t>
            </w:r>
            <w:proofErr w:type="spellStart"/>
            <w:r w:rsidRPr="00A7605A">
              <w:rPr>
                <w:rFonts w:eastAsia="Meiryo" w:cs="Times New Roman"/>
                <w:szCs w:val="22"/>
              </w:rPr>
              <w:t>Utility</w:t>
            </w:r>
            <w:proofErr w:type="spellEnd"/>
            <w:r w:rsidRPr="00A7605A">
              <w:rPr>
                <w:rFonts w:eastAsia="Meiryo" w:cs="Times New Roman"/>
                <w:szCs w:val="22"/>
              </w:rPr>
              <w:t xml:space="preserve"> </w:t>
            </w:r>
            <w:proofErr w:type="spellStart"/>
            <w:r w:rsidRPr="00A7605A">
              <w:rPr>
                <w:rFonts w:eastAsia="Meiryo" w:cs="Times New Roman"/>
                <w:szCs w:val="22"/>
              </w:rPr>
              <w:t>Requirements</w:t>
            </w:r>
            <w:proofErr w:type="spellEnd"/>
            <w:r w:rsidRPr="00A7605A">
              <w:rPr>
                <w:rFonts w:eastAsia="Meiryo" w:cs="Times New Roman"/>
                <w:szCs w:val="22"/>
              </w:rPr>
              <w:t>) oziroma pri pripravi ali reviziji dokumentov EUR (</w:t>
            </w:r>
            <w:r w:rsidRPr="00A7605A">
              <w:rPr>
                <w:rFonts w:eastAsia="Meiryo" w:cs="Times New Roman"/>
              </w:rPr>
              <w:t>EUR revizija D, E ali F)</w:t>
            </w:r>
            <w:r w:rsidRPr="00A7605A">
              <w:rPr>
                <w:rFonts w:eastAsia="Meiryo" w:cs="Times New Roman"/>
                <w:szCs w:val="22"/>
              </w:rPr>
              <w:t>.</w:t>
            </w:r>
          </w:p>
        </w:tc>
        <w:tc>
          <w:tcPr>
            <w:tcW w:w="2634" w:type="dxa"/>
            <w:tcBorders>
              <w:top w:val="single" w:sz="4" w:space="0" w:color="auto"/>
              <w:left w:val="nil"/>
              <w:bottom w:val="single" w:sz="4" w:space="0" w:color="auto"/>
              <w:right w:val="single" w:sz="4" w:space="0" w:color="auto"/>
            </w:tcBorders>
            <w:noWrap/>
            <w:vAlign w:val="center"/>
          </w:tcPr>
          <w:p w14:paraId="442BB48A"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0,5 točke</w:t>
            </w:r>
          </w:p>
        </w:tc>
        <w:tc>
          <w:tcPr>
            <w:tcW w:w="1252" w:type="dxa"/>
            <w:tcBorders>
              <w:top w:val="single" w:sz="4" w:space="0" w:color="auto"/>
              <w:left w:val="nil"/>
              <w:bottom w:val="single" w:sz="4" w:space="0" w:color="auto"/>
              <w:right w:val="single" w:sz="4" w:space="0" w:color="auto"/>
            </w:tcBorders>
            <w:vAlign w:val="center"/>
          </w:tcPr>
          <w:p w14:paraId="5BB9F0FE" w14:textId="733A0CF7" w:rsidR="00A7605A" w:rsidRPr="00A7605A" w:rsidRDefault="00504828" w:rsidP="00A7605A">
            <w:pPr>
              <w:jc w:val="center"/>
              <w:rPr>
                <w:rFonts w:eastAsia="Times New Roman" w:cs="Calibri"/>
                <w:color w:val="000000"/>
                <w:lang w:eastAsia="sl-SI"/>
              </w:rPr>
            </w:pPr>
            <w:r>
              <w:rPr>
                <w:rFonts w:eastAsia="Times New Roman" w:cs="Calibri"/>
                <w:color w:val="000000"/>
                <w:lang w:eastAsia="sl-SI"/>
              </w:rPr>
              <w:t>0,75</w:t>
            </w:r>
            <w:r w:rsidR="00A7605A" w:rsidRPr="00A7605A">
              <w:rPr>
                <w:rFonts w:eastAsia="Times New Roman" w:cs="Calibri"/>
                <w:color w:val="000000"/>
                <w:lang w:eastAsia="sl-SI"/>
              </w:rPr>
              <w:t xml:space="preserve"> točk</w:t>
            </w:r>
            <w:r>
              <w:rPr>
                <w:rFonts w:eastAsia="Times New Roman" w:cs="Calibri"/>
                <w:color w:val="000000"/>
                <w:lang w:eastAsia="sl-SI"/>
              </w:rPr>
              <w:t>e</w:t>
            </w:r>
          </w:p>
        </w:tc>
        <w:tc>
          <w:tcPr>
            <w:tcW w:w="1384" w:type="dxa"/>
            <w:tcBorders>
              <w:top w:val="single" w:sz="4" w:space="0" w:color="auto"/>
              <w:left w:val="nil"/>
              <w:bottom w:val="single" w:sz="4" w:space="0" w:color="auto"/>
              <w:right w:val="single" w:sz="4" w:space="0" w:color="auto"/>
            </w:tcBorders>
          </w:tcPr>
          <w:p w14:paraId="075F1878" w14:textId="3087E236"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Skupaj največ  1,</w:t>
            </w:r>
            <w:r w:rsidR="00504828">
              <w:rPr>
                <w:rFonts w:eastAsia="Times New Roman" w:cs="Calibri"/>
                <w:color w:val="000000"/>
                <w:lang w:eastAsia="sl-SI"/>
              </w:rPr>
              <w:t>25</w:t>
            </w:r>
            <w:r w:rsidRPr="00A7605A">
              <w:rPr>
                <w:rFonts w:eastAsia="Times New Roman" w:cs="Calibri"/>
                <w:color w:val="000000"/>
                <w:lang w:eastAsia="sl-SI"/>
              </w:rPr>
              <w:t xml:space="preserve"> točke točk na posameznega strokovnjaka</w:t>
            </w:r>
          </w:p>
        </w:tc>
      </w:tr>
      <w:tr w:rsidR="00A7605A" w:rsidRPr="00A7605A" w14:paraId="429CA1AE"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85D5D0C" w14:textId="7FFF20B3" w:rsidR="00A7605A" w:rsidRPr="00A7605A" w:rsidRDefault="00A7605A" w:rsidP="00A7605A">
            <w:pPr>
              <w:contextualSpacing/>
              <w:rPr>
                <w:rFonts w:eastAsia="Meiryo" w:cs="Times New Roman"/>
              </w:rPr>
            </w:pPr>
            <w:r w:rsidRPr="00A7605A">
              <w:rPr>
                <w:rFonts w:eastAsia="Meiryo" w:cs="Times New Roman"/>
              </w:rPr>
              <w:t xml:space="preserve">Tehnični strokovnjak je v zadnjih petindvajsetih (25) letih pred objavo tega naročila na Portalu javnih naročil poleg referenc, s katerimi izkazuje izpolnjevanje pogoja iz 2. točke poglavja </w:t>
            </w:r>
            <w:r w:rsidR="00C22FF8" w:rsidRPr="00A7605A">
              <w:rPr>
                <w:rFonts w:eastAsia="Meiryo" w:cs="Times New Roman"/>
              </w:rPr>
              <w:t>1</w:t>
            </w:r>
            <w:r w:rsidR="00C22FF8" w:rsidRPr="00C22FF8">
              <w:rPr>
                <w:rFonts w:eastAsia="Meiryo" w:cs="Times New Roman"/>
              </w:rPr>
              <w:t>1</w:t>
            </w:r>
            <w:r w:rsidR="00C22FF8" w:rsidRPr="00A7605A">
              <w:rPr>
                <w:rFonts w:eastAsia="Meiryo" w:cs="Times New Roman"/>
              </w:rPr>
              <w:t>.</w:t>
            </w:r>
            <w:r w:rsidR="00C22FF8" w:rsidRPr="00C22FF8">
              <w:rPr>
                <w:rFonts w:eastAsia="Meiryo" w:cs="Times New Roman"/>
              </w:rPr>
              <w:t>2.</w:t>
            </w:r>
            <w:r w:rsidR="00C22FF8" w:rsidRPr="00A7605A">
              <w:rPr>
                <w:rFonts w:eastAsia="Meiryo" w:cs="Times New Roman"/>
              </w:rPr>
              <w:t>3</w:t>
            </w:r>
            <w:r w:rsidR="00C22FF8" w:rsidRPr="00C22FF8">
              <w:rPr>
                <w:rFonts w:eastAsia="Meiryo" w:cs="Times New Roman"/>
              </w:rPr>
              <w:t>.2</w:t>
            </w:r>
            <w:r w:rsidRPr="00A7605A">
              <w:rPr>
                <w:rFonts w:eastAsia="Meiryo" w:cs="Times New Roman"/>
              </w:rPr>
              <w:t>, sodeloval pri pregledu, ocenjevanju ali licenciranju dizajna tehnologije jedrske elektrarne generacije III ali III+ oziroma pri postopku izbire navedenega dizajna za novo jedrsko elektrarno.</w:t>
            </w:r>
          </w:p>
        </w:tc>
        <w:tc>
          <w:tcPr>
            <w:tcW w:w="2634" w:type="dxa"/>
            <w:tcBorders>
              <w:top w:val="single" w:sz="4" w:space="0" w:color="auto"/>
              <w:left w:val="nil"/>
              <w:bottom w:val="single" w:sz="4" w:space="0" w:color="auto"/>
              <w:right w:val="single" w:sz="4" w:space="0" w:color="auto"/>
            </w:tcBorders>
            <w:noWrap/>
            <w:vAlign w:val="center"/>
          </w:tcPr>
          <w:p w14:paraId="60C781B4"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0,5 točke</w:t>
            </w:r>
            <w:r w:rsidRPr="00A7605A">
              <w:rPr>
                <w:rFonts w:eastAsia="Times New Roman" w:cs="Calibri"/>
                <w:color w:val="000000"/>
                <w:vertAlign w:val="superscript"/>
                <w:lang w:eastAsia="sl-SI"/>
              </w:rPr>
              <w:footnoteReference w:id="3"/>
            </w:r>
          </w:p>
        </w:tc>
        <w:tc>
          <w:tcPr>
            <w:tcW w:w="1252" w:type="dxa"/>
            <w:tcBorders>
              <w:top w:val="single" w:sz="4" w:space="0" w:color="auto"/>
              <w:left w:val="nil"/>
              <w:bottom w:val="single" w:sz="4" w:space="0" w:color="auto"/>
              <w:right w:val="single" w:sz="4" w:space="0" w:color="auto"/>
            </w:tcBorders>
            <w:vAlign w:val="center"/>
          </w:tcPr>
          <w:p w14:paraId="60C7C941" w14:textId="1475626F" w:rsidR="00A7605A" w:rsidRPr="00A7605A" w:rsidRDefault="00504828" w:rsidP="00A7605A">
            <w:pPr>
              <w:jc w:val="center"/>
              <w:rPr>
                <w:rFonts w:eastAsia="Times New Roman" w:cs="Calibri"/>
                <w:color w:val="000000"/>
                <w:lang w:eastAsia="sl-SI"/>
              </w:rPr>
            </w:pPr>
            <w:r>
              <w:rPr>
                <w:rFonts w:eastAsia="Times New Roman" w:cs="Calibri"/>
                <w:color w:val="000000"/>
                <w:lang w:eastAsia="sl-SI"/>
              </w:rPr>
              <w:t>0,75</w:t>
            </w:r>
            <w:r w:rsidR="00A7605A" w:rsidRPr="00A7605A">
              <w:rPr>
                <w:rFonts w:eastAsia="Times New Roman" w:cs="Calibri"/>
                <w:color w:val="000000"/>
                <w:lang w:eastAsia="sl-SI"/>
              </w:rPr>
              <w:t xml:space="preserve"> točk</w:t>
            </w:r>
            <w:r>
              <w:rPr>
                <w:rFonts w:eastAsia="Times New Roman" w:cs="Calibri"/>
                <w:color w:val="000000"/>
                <w:lang w:eastAsia="sl-SI"/>
              </w:rPr>
              <w:t>e</w:t>
            </w:r>
            <w:r w:rsidR="00A7605A" w:rsidRPr="00A7605A" w:rsidDel="007D6FC5">
              <w:rPr>
                <w:rFonts w:eastAsia="Times New Roman" w:cs="Calibri"/>
                <w:color w:val="000000"/>
                <w:lang w:eastAsia="sl-SI"/>
              </w:rPr>
              <w:t xml:space="preserve"> </w:t>
            </w:r>
            <w:r w:rsidR="00A7605A" w:rsidRPr="00A7605A">
              <w:rPr>
                <w:rFonts w:eastAsia="Times New Roman" w:cs="Calibri"/>
                <w:color w:val="000000"/>
                <w:vertAlign w:val="superscript"/>
                <w:lang w:eastAsia="sl-SI"/>
              </w:rPr>
              <w:footnoteReference w:id="4"/>
            </w:r>
          </w:p>
        </w:tc>
        <w:tc>
          <w:tcPr>
            <w:tcW w:w="1384" w:type="dxa"/>
            <w:tcBorders>
              <w:top w:val="single" w:sz="4" w:space="0" w:color="auto"/>
              <w:left w:val="nil"/>
              <w:bottom w:val="single" w:sz="4" w:space="0" w:color="auto"/>
              <w:right w:val="single" w:sz="4" w:space="0" w:color="auto"/>
            </w:tcBorders>
          </w:tcPr>
          <w:p w14:paraId="6B80ADE9" w14:textId="764DF99D"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Skupaj največ  1,</w:t>
            </w:r>
            <w:r w:rsidR="00504828">
              <w:rPr>
                <w:rFonts w:eastAsia="Times New Roman" w:cs="Calibri"/>
                <w:color w:val="000000"/>
                <w:lang w:eastAsia="sl-SI"/>
              </w:rPr>
              <w:t>25</w:t>
            </w:r>
            <w:r w:rsidRPr="00A7605A">
              <w:rPr>
                <w:rFonts w:eastAsia="Times New Roman" w:cs="Calibri"/>
                <w:color w:val="000000"/>
                <w:lang w:eastAsia="sl-SI"/>
              </w:rPr>
              <w:t xml:space="preserve"> točke točk na posameznega strokovnjaka</w:t>
            </w:r>
          </w:p>
        </w:tc>
      </w:tr>
      <w:tr w:rsidR="00A7605A" w:rsidRPr="00A7605A" w14:paraId="6F484AEE"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0DF3688E" w14:textId="39F4F291" w:rsidR="00A7605A" w:rsidRPr="00A7605A" w:rsidRDefault="00A7605A" w:rsidP="00A7605A">
            <w:pPr>
              <w:contextualSpacing/>
              <w:rPr>
                <w:rFonts w:eastAsia="Meiryo" w:cs="Times New Roman"/>
                <w:szCs w:val="22"/>
              </w:rPr>
            </w:pPr>
            <w:r w:rsidRPr="00A7605A">
              <w:rPr>
                <w:rFonts w:eastAsia="Meiryo" w:cs="Times New Roman"/>
                <w:szCs w:val="22"/>
              </w:rPr>
              <w:t xml:space="preserve">Tehnični strokovnjak je v zadnjih petindvajsetih (25) letih pred objavo tega naročila na Portalu javnih naročil poleg referenc, s katerimi izkazuje izpolnjevanje pogoja iz 2. točke poglavja </w:t>
            </w:r>
            <w:r w:rsidR="00C22FF8" w:rsidRPr="00A7605A">
              <w:rPr>
                <w:rFonts w:eastAsia="Meiryo" w:cs="Times New Roman"/>
                <w:szCs w:val="22"/>
              </w:rPr>
              <w:t>1</w:t>
            </w:r>
            <w:r w:rsidR="00C22FF8" w:rsidRPr="00C22FF8">
              <w:rPr>
                <w:rFonts w:eastAsia="Meiryo" w:cs="Times New Roman"/>
                <w:szCs w:val="22"/>
              </w:rPr>
              <w:t>1</w:t>
            </w:r>
            <w:r w:rsidR="00C22FF8" w:rsidRPr="00A7605A">
              <w:rPr>
                <w:rFonts w:eastAsia="Meiryo" w:cs="Times New Roman"/>
                <w:szCs w:val="22"/>
              </w:rPr>
              <w:t>.</w:t>
            </w:r>
            <w:r w:rsidR="00C22FF8" w:rsidRPr="00C22FF8">
              <w:rPr>
                <w:rFonts w:eastAsia="Meiryo" w:cs="Times New Roman"/>
                <w:szCs w:val="22"/>
              </w:rPr>
              <w:t>2.</w:t>
            </w:r>
            <w:r w:rsidR="00C22FF8" w:rsidRPr="00A7605A">
              <w:rPr>
                <w:rFonts w:eastAsia="Meiryo" w:cs="Times New Roman"/>
                <w:szCs w:val="22"/>
              </w:rPr>
              <w:t>3</w:t>
            </w:r>
            <w:r w:rsidR="00C22FF8" w:rsidRPr="00C22FF8">
              <w:rPr>
                <w:rFonts w:eastAsia="Meiryo" w:cs="Times New Roman"/>
                <w:szCs w:val="22"/>
              </w:rPr>
              <w:t>.2</w:t>
            </w:r>
            <w:r w:rsidRPr="00A7605A">
              <w:rPr>
                <w:rFonts w:eastAsia="Meiryo" w:cs="Times New Roman"/>
                <w:szCs w:val="22"/>
              </w:rPr>
              <w:t xml:space="preserve">, sodeloval pri projektu nove </w:t>
            </w:r>
            <w:r w:rsidRPr="00A7605A">
              <w:rPr>
                <w:rFonts w:eastAsia="Meiryo" w:cs="Times New Roman"/>
                <w:szCs w:val="22"/>
              </w:rPr>
              <w:lastRenderedPageBreak/>
              <w:t>jedrske elektrarne generacije III ali III+ v fazi gradnje (od prvega jedrskega betona dalje do začetka poskusnega obratovanja elektrarne) na strani investitorja ali kot zunanji izvajalec.</w:t>
            </w:r>
          </w:p>
        </w:tc>
        <w:tc>
          <w:tcPr>
            <w:tcW w:w="2634" w:type="dxa"/>
            <w:tcBorders>
              <w:top w:val="single" w:sz="4" w:space="0" w:color="auto"/>
              <w:left w:val="nil"/>
              <w:bottom w:val="single" w:sz="4" w:space="0" w:color="auto"/>
              <w:right w:val="single" w:sz="4" w:space="0" w:color="auto"/>
            </w:tcBorders>
            <w:noWrap/>
            <w:vAlign w:val="center"/>
          </w:tcPr>
          <w:p w14:paraId="4DFEC8FB"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lastRenderedPageBreak/>
              <w:t>0,5 točke</w:t>
            </w:r>
          </w:p>
        </w:tc>
        <w:tc>
          <w:tcPr>
            <w:tcW w:w="1252" w:type="dxa"/>
            <w:tcBorders>
              <w:top w:val="single" w:sz="4" w:space="0" w:color="auto"/>
              <w:left w:val="nil"/>
              <w:bottom w:val="single" w:sz="4" w:space="0" w:color="auto"/>
              <w:right w:val="single" w:sz="4" w:space="0" w:color="auto"/>
            </w:tcBorders>
            <w:vAlign w:val="center"/>
          </w:tcPr>
          <w:p w14:paraId="42712445" w14:textId="1C0B5D96" w:rsidR="00A7605A" w:rsidRPr="00A7605A" w:rsidRDefault="00504828" w:rsidP="00A7605A">
            <w:pPr>
              <w:jc w:val="center"/>
              <w:rPr>
                <w:rFonts w:eastAsia="Times New Roman" w:cs="Calibri"/>
                <w:color w:val="000000"/>
                <w:lang w:eastAsia="sl-SI"/>
              </w:rPr>
            </w:pPr>
            <w:r>
              <w:rPr>
                <w:rFonts w:eastAsia="Times New Roman" w:cs="Calibri"/>
                <w:color w:val="000000"/>
                <w:lang w:eastAsia="sl-SI"/>
              </w:rPr>
              <w:t>0,75</w:t>
            </w:r>
            <w:r w:rsidR="00A7605A" w:rsidRPr="00A7605A">
              <w:rPr>
                <w:rFonts w:eastAsia="Times New Roman" w:cs="Calibri"/>
                <w:color w:val="000000"/>
                <w:lang w:eastAsia="sl-SI"/>
              </w:rPr>
              <w:t xml:space="preserve"> točk</w:t>
            </w:r>
            <w:r>
              <w:rPr>
                <w:rFonts w:eastAsia="Times New Roman" w:cs="Calibri"/>
                <w:color w:val="000000"/>
                <w:lang w:eastAsia="sl-SI"/>
              </w:rPr>
              <w:t>e</w:t>
            </w:r>
          </w:p>
        </w:tc>
        <w:tc>
          <w:tcPr>
            <w:tcW w:w="1384" w:type="dxa"/>
            <w:tcBorders>
              <w:top w:val="single" w:sz="4" w:space="0" w:color="auto"/>
              <w:left w:val="nil"/>
              <w:bottom w:val="single" w:sz="4" w:space="0" w:color="auto"/>
              <w:right w:val="single" w:sz="4" w:space="0" w:color="auto"/>
            </w:tcBorders>
          </w:tcPr>
          <w:p w14:paraId="098931CD" w14:textId="7B11FD09"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Skupaj največ  1,</w:t>
            </w:r>
            <w:r w:rsidR="00504828">
              <w:rPr>
                <w:rFonts w:eastAsia="Times New Roman" w:cs="Calibri"/>
                <w:color w:val="000000"/>
                <w:lang w:eastAsia="sl-SI"/>
              </w:rPr>
              <w:t>25</w:t>
            </w:r>
            <w:r w:rsidRPr="00A7605A">
              <w:rPr>
                <w:rFonts w:eastAsia="Times New Roman" w:cs="Calibri"/>
                <w:color w:val="000000"/>
                <w:lang w:eastAsia="sl-SI"/>
              </w:rPr>
              <w:t xml:space="preserve"> točke točk na posameznega strokovnjaka</w:t>
            </w:r>
          </w:p>
        </w:tc>
      </w:tr>
      <w:tr w:rsidR="00A7605A" w:rsidRPr="00A7605A" w14:paraId="3BAC7BEC"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436F74E9" w14:textId="77777777" w:rsidR="00A7605A" w:rsidRPr="00A7605A" w:rsidRDefault="00A7605A" w:rsidP="00A7605A">
            <w:pPr>
              <w:contextualSpacing/>
              <w:rPr>
                <w:rFonts w:eastAsia="Meiryo" w:cs="Times New Roman"/>
              </w:rPr>
            </w:pPr>
            <w:r w:rsidRPr="00A7605A">
              <w:rPr>
                <w:rFonts w:eastAsia="Meiryo" w:cs="Times New Roman"/>
              </w:rPr>
              <w:t>Maksimalna vsota</w:t>
            </w:r>
          </w:p>
        </w:tc>
        <w:tc>
          <w:tcPr>
            <w:tcW w:w="2634" w:type="dxa"/>
            <w:tcBorders>
              <w:top w:val="single" w:sz="4" w:space="0" w:color="auto"/>
              <w:left w:val="nil"/>
              <w:bottom w:val="single" w:sz="4" w:space="0" w:color="auto"/>
              <w:right w:val="single" w:sz="4" w:space="0" w:color="auto"/>
            </w:tcBorders>
            <w:noWrap/>
            <w:vAlign w:val="center"/>
          </w:tcPr>
          <w:p w14:paraId="25E4F094" w14:textId="77777777"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 xml:space="preserve">2 točki </w:t>
            </w:r>
          </w:p>
        </w:tc>
        <w:tc>
          <w:tcPr>
            <w:tcW w:w="1252" w:type="dxa"/>
            <w:tcBorders>
              <w:top w:val="single" w:sz="4" w:space="0" w:color="auto"/>
              <w:left w:val="nil"/>
              <w:bottom w:val="single" w:sz="4" w:space="0" w:color="auto"/>
              <w:right w:val="single" w:sz="4" w:space="0" w:color="auto"/>
            </w:tcBorders>
            <w:vAlign w:val="center"/>
          </w:tcPr>
          <w:p w14:paraId="5AEE20C0" w14:textId="731A8D3E" w:rsidR="00A7605A" w:rsidRPr="00A7605A" w:rsidRDefault="00504828" w:rsidP="00A7605A">
            <w:pPr>
              <w:jc w:val="center"/>
              <w:rPr>
                <w:rFonts w:eastAsia="Times New Roman" w:cs="Calibri"/>
                <w:color w:val="000000"/>
                <w:lang w:eastAsia="sl-SI"/>
              </w:rPr>
            </w:pPr>
            <w:r>
              <w:rPr>
                <w:rFonts w:eastAsia="Times New Roman" w:cs="Calibri"/>
                <w:color w:val="000000"/>
                <w:lang w:eastAsia="sl-SI"/>
              </w:rPr>
              <w:t>3</w:t>
            </w:r>
            <w:r w:rsidR="00A7605A" w:rsidRPr="00A7605A">
              <w:rPr>
                <w:rFonts w:eastAsia="Times New Roman" w:cs="Calibri"/>
                <w:color w:val="000000"/>
                <w:lang w:eastAsia="sl-SI"/>
              </w:rPr>
              <w:t xml:space="preserve"> točk</w:t>
            </w:r>
          </w:p>
        </w:tc>
        <w:tc>
          <w:tcPr>
            <w:tcW w:w="1384" w:type="dxa"/>
            <w:tcBorders>
              <w:top w:val="single" w:sz="4" w:space="0" w:color="auto"/>
              <w:left w:val="nil"/>
              <w:bottom w:val="single" w:sz="4" w:space="0" w:color="auto"/>
              <w:right w:val="single" w:sz="4" w:space="0" w:color="auto"/>
            </w:tcBorders>
          </w:tcPr>
          <w:p w14:paraId="7C6B4E6C" w14:textId="5CA981A0" w:rsidR="00A7605A" w:rsidRPr="00A7605A" w:rsidRDefault="00A7605A" w:rsidP="00A7605A">
            <w:pPr>
              <w:jc w:val="center"/>
              <w:rPr>
                <w:rFonts w:eastAsia="Times New Roman" w:cs="Calibri"/>
                <w:color w:val="000000"/>
                <w:lang w:eastAsia="sl-SI"/>
              </w:rPr>
            </w:pPr>
            <w:r w:rsidRPr="00A7605A">
              <w:rPr>
                <w:rFonts w:eastAsia="Times New Roman" w:cs="Calibri"/>
                <w:color w:val="000000"/>
                <w:lang w:eastAsia="sl-SI"/>
              </w:rPr>
              <w:t xml:space="preserve">Skupaj največ </w:t>
            </w:r>
            <w:r w:rsidR="00504828">
              <w:rPr>
                <w:rFonts w:eastAsia="Times New Roman" w:cs="Calibri"/>
                <w:color w:val="000000"/>
                <w:lang w:eastAsia="sl-SI"/>
              </w:rPr>
              <w:t>5</w:t>
            </w:r>
            <w:r w:rsidRPr="00A7605A">
              <w:rPr>
                <w:rFonts w:eastAsia="Times New Roman" w:cs="Calibri"/>
                <w:color w:val="000000"/>
                <w:lang w:eastAsia="sl-SI"/>
              </w:rPr>
              <w:t xml:space="preserve"> točk na posameznega strokovnjaka</w:t>
            </w:r>
          </w:p>
        </w:tc>
      </w:tr>
    </w:tbl>
    <w:p w14:paraId="631ADBC8"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186E79B3" w14:textId="77777777"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p>
    <w:p w14:paraId="613F8D09" w14:textId="3F835F89" w:rsidR="00A7605A" w:rsidRPr="00A7605A" w:rsidRDefault="00A7605A" w:rsidP="00A7605A">
      <w:pPr>
        <w:widowControl w:val="0"/>
        <w:tabs>
          <w:tab w:val="left" w:pos="851"/>
        </w:tabs>
        <w:autoSpaceDE w:val="0"/>
        <w:autoSpaceDN w:val="0"/>
        <w:adjustRightInd w:val="0"/>
        <w:textAlignment w:val="center"/>
        <w:rPr>
          <w:rFonts w:eastAsia="Yu Mincho" w:cs="Calibri"/>
          <w:color w:val="000000"/>
          <w:szCs w:val="20"/>
        </w:rPr>
      </w:pPr>
      <w:r w:rsidRPr="00A7605A">
        <w:rPr>
          <w:rFonts w:eastAsia="Yu Mincho" w:cs="Calibri"/>
          <w:color w:val="000000"/>
          <w:szCs w:val="20"/>
        </w:rPr>
        <w:t xml:space="preserve">Za dodaten projekt se šteje projekt, ki ni bil uporabljen za izkazovanje izpolnjevanja minimalnih pogojev iz 2. točke poglavja </w:t>
      </w:r>
      <w:r w:rsidR="00C22FF8" w:rsidRPr="00A7605A">
        <w:rPr>
          <w:rFonts w:eastAsia="Yu Mincho" w:cs="Calibri"/>
          <w:color w:val="000000"/>
          <w:szCs w:val="20"/>
        </w:rPr>
        <w:t>1</w:t>
      </w:r>
      <w:r w:rsidR="00C22FF8" w:rsidRPr="00C22FF8">
        <w:rPr>
          <w:rFonts w:eastAsia="Yu Mincho" w:cs="Calibri"/>
          <w:color w:val="000000"/>
          <w:szCs w:val="20"/>
        </w:rPr>
        <w:t>1</w:t>
      </w:r>
      <w:r w:rsidR="00C22FF8" w:rsidRPr="00A7605A">
        <w:rPr>
          <w:rFonts w:eastAsia="Yu Mincho" w:cs="Calibri"/>
          <w:color w:val="000000"/>
          <w:szCs w:val="20"/>
        </w:rPr>
        <w:t>.</w:t>
      </w:r>
      <w:r w:rsidR="00C22FF8" w:rsidRPr="00C22FF8">
        <w:rPr>
          <w:rFonts w:eastAsia="Yu Mincho" w:cs="Calibri"/>
          <w:color w:val="000000"/>
          <w:szCs w:val="20"/>
        </w:rPr>
        <w:t>2.</w:t>
      </w:r>
      <w:r w:rsidR="00C22FF8" w:rsidRPr="00A7605A">
        <w:rPr>
          <w:rFonts w:eastAsia="Yu Mincho" w:cs="Calibri"/>
          <w:color w:val="000000"/>
          <w:szCs w:val="20"/>
        </w:rPr>
        <w:t>3</w:t>
      </w:r>
      <w:r w:rsidR="00C22FF8" w:rsidRPr="00C22FF8">
        <w:rPr>
          <w:rFonts w:eastAsia="Yu Mincho" w:cs="Calibri"/>
          <w:color w:val="000000"/>
          <w:szCs w:val="20"/>
        </w:rPr>
        <w:t>.2</w:t>
      </w:r>
      <w:r w:rsidRPr="00A7605A">
        <w:rPr>
          <w:rFonts w:eastAsia="Yu Mincho" w:cs="Calibri"/>
          <w:color w:val="000000"/>
          <w:szCs w:val="20"/>
        </w:rPr>
        <w:t>. Posamezen projekt se lahko upošteva pri več projektnih aktivnostih, če izkazuje vse zahtevane elemente posamezne aktivnosti.</w:t>
      </w:r>
    </w:p>
    <w:bookmarkEnd w:id="45"/>
    <w:p w14:paraId="53370F3C" w14:textId="77777777" w:rsidR="00A7605A" w:rsidRDefault="00A7605A" w:rsidP="008445AE"/>
    <w:p w14:paraId="2CA82DF2" w14:textId="197F7577" w:rsidR="00ED249D" w:rsidRPr="00ED249D" w:rsidRDefault="00ED249D" w:rsidP="00ED249D">
      <w:pPr>
        <w:rPr>
          <w:b/>
          <w:bCs/>
        </w:rPr>
      </w:pPr>
      <w:r>
        <w:rPr>
          <w:b/>
          <w:bCs/>
        </w:rPr>
        <w:t>F</w:t>
      </w:r>
      <w:r w:rsidRPr="00ED249D">
        <w:rPr>
          <w:b/>
          <w:bCs/>
        </w:rPr>
        <w:t xml:space="preserve">: Izkušnje sodelujočega kadra iz 3. točke poglavja </w:t>
      </w:r>
      <w:r w:rsidRPr="00A7605A">
        <w:rPr>
          <w:b/>
          <w:bCs/>
        </w:rPr>
        <w:t>1</w:t>
      </w:r>
      <w:r w:rsidRPr="00ED249D">
        <w:rPr>
          <w:b/>
          <w:bCs/>
        </w:rPr>
        <w:t>1</w:t>
      </w:r>
      <w:r w:rsidRPr="00A7605A">
        <w:rPr>
          <w:b/>
          <w:bCs/>
        </w:rPr>
        <w:t>.</w:t>
      </w:r>
      <w:r w:rsidRPr="00ED249D">
        <w:rPr>
          <w:b/>
          <w:bCs/>
        </w:rPr>
        <w:t>2.</w:t>
      </w:r>
      <w:r w:rsidRPr="00A7605A">
        <w:rPr>
          <w:b/>
          <w:bCs/>
        </w:rPr>
        <w:t>3</w:t>
      </w:r>
      <w:r w:rsidRPr="00ED249D">
        <w:rPr>
          <w:b/>
          <w:bCs/>
        </w:rPr>
        <w:t>.2 (do 12 točk)</w:t>
      </w:r>
    </w:p>
    <w:p w14:paraId="4AF771A8" w14:textId="77777777" w:rsidR="00ED249D" w:rsidRPr="00ED249D" w:rsidRDefault="00ED249D" w:rsidP="00ED249D">
      <w:pPr>
        <w:rPr>
          <w:b/>
          <w:bCs/>
        </w:rPr>
      </w:pPr>
    </w:p>
    <w:p w14:paraId="11D02495" w14:textId="5ACE37CD" w:rsidR="00ED249D" w:rsidRPr="00ED249D" w:rsidRDefault="00ED249D" w:rsidP="00ED249D">
      <w:r w:rsidRPr="00ED249D">
        <w:t xml:space="preserve">Ponudnik prejme dodatne točke, če izkaže, da komercialni ali finančni strokovnjak iz 3. točke poglavja </w:t>
      </w:r>
      <w:r w:rsidRPr="00A7605A">
        <w:rPr>
          <w:rFonts w:eastAsia="Yu Mincho" w:cs="Calibri"/>
          <w:color w:val="000000"/>
          <w:szCs w:val="20"/>
        </w:rPr>
        <w:t>1</w:t>
      </w:r>
      <w:r w:rsidRPr="00C22FF8">
        <w:rPr>
          <w:rFonts w:eastAsia="Yu Mincho" w:cs="Calibri"/>
          <w:color w:val="000000"/>
          <w:szCs w:val="20"/>
        </w:rPr>
        <w:t>1</w:t>
      </w:r>
      <w:r w:rsidRPr="00A7605A">
        <w:rPr>
          <w:rFonts w:eastAsia="Yu Mincho" w:cs="Calibri"/>
          <w:color w:val="000000"/>
          <w:szCs w:val="20"/>
        </w:rPr>
        <w:t>.</w:t>
      </w:r>
      <w:r w:rsidRPr="00C22FF8">
        <w:rPr>
          <w:rFonts w:eastAsia="Yu Mincho" w:cs="Calibri"/>
          <w:color w:val="000000"/>
          <w:szCs w:val="20"/>
        </w:rPr>
        <w:t>2.</w:t>
      </w:r>
      <w:r w:rsidRPr="00A7605A">
        <w:rPr>
          <w:rFonts w:eastAsia="Yu Mincho" w:cs="Calibri"/>
          <w:color w:val="000000"/>
          <w:szCs w:val="20"/>
        </w:rPr>
        <w:t>3</w:t>
      </w:r>
      <w:r w:rsidRPr="00C22FF8">
        <w:rPr>
          <w:rFonts w:eastAsia="Yu Mincho" w:cs="Calibri"/>
          <w:color w:val="000000"/>
          <w:szCs w:val="20"/>
        </w:rPr>
        <w:t>.2</w:t>
      </w:r>
      <w:r>
        <w:rPr>
          <w:rFonts w:eastAsia="Yu Mincho" w:cs="Calibri"/>
          <w:color w:val="000000"/>
          <w:szCs w:val="20"/>
        </w:rPr>
        <w:t xml:space="preserve"> </w:t>
      </w:r>
      <w:r w:rsidRPr="00ED249D">
        <w:t>poleg minimalnih zahtev izkazuje sodelovanje pri dodatnih projektih nove jedrske elektrarne generacije III ali III+.</w:t>
      </w:r>
    </w:p>
    <w:p w14:paraId="791826D7" w14:textId="77777777" w:rsidR="00ED249D" w:rsidRPr="00ED249D" w:rsidRDefault="00ED249D" w:rsidP="00ED249D"/>
    <w:p w14:paraId="2E970795" w14:textId="77777777" w:rsidR="00ED249D" w:rsidRPr="00ED249D" w:rsidRDefault="00ED249D" w:rsidP="00ED249D">
      <w:r w:rsidRPr="00ED249D">
        <w:t>Naročnik bo upošteval projekte, ki so že zaključeni, ter projekte, ki so v teku, pod pogojem, da se izvajajo najmanj 3 leta pred objavo tega naročila na Portalu javnih naročil in da strokovnjak že izkazuje dejansko izvedbo zahtevanih storitev.</w:t>
      </w:r>
    </w:p>
    <w:p w14:paraId="730AB42B" w14:textId="00AE0C3B" w:rsidR="00ED249D" w:rsidRPr="00ED249D" w:rsidRDefault="00ED249D" w:rsidP="00ED249D"/>
    <w:tbl>
      <w:tblPr>
        <w:tblW w:w="9629" w:type="dxa"/>
        <w:tblCellMar>
          <w:left w:w="70" w:type="dxa"/>
          <w:right w:w="70" w:type="dxa"/>
        </w:tblCellMar>
        <w:tblLook w:val="04A0" w:firstRow="1" w:lastRow="0" w:firstColumn="1" w:lastColumn="0" w:noHBand="0" w:noVBand="1"/>
      </w:tblPr>
      <w:tblGrid>
        <w:gridCol w:w="3740"/>
        <w:gridCol w:w="2634"/>
        <w:gridCol w:w="1834"/>
        <w:gridCol w:w="1421"/>
      </w:tblGrid>
      <w:tr w:rsidR="00ED249D" w:rsidRPr="00ED249D" w14:paraId="6BDAF533" w14:textId="77777777" w:rsidTr="00D85D66">
        <w:trPr>
          <w:gridAfter w:val="1"/>
          <w:wAfter w:w="1421"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7CAEDC0A" w14:textId="77777777" w:rsidR="00ED249D" w:rsidRPr="00ED249D" w:rsidRDefault="00ED249D" w:rsidP="00ED249D">
            <w:pPr>
              <w:rPr>
                <w:b/>
                <w:color w:val="FFFFFF" w:themeColor="background1"/>
              </w:rPr>
            </w:pPr>
            <w:r w:rsidRPr="00ED249D">
              <w:rPr>
                <w:b/>
                <w:color w:val="FFFFFF" w:themeColor="background1"/>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5B3C66BD" w14:textId="77777777" w:rsidR="00ED249D" w:rsidRPr="00ED249D" w:rsidRDefault="00ED249D" w:rsidP="00ED249D">
            <w:pPr>
              <w:rPr>
                <w:b/>
                <w:bCs/>
                <w:color w:val="FFFFFF" w:themeColor="background1"/>
              </w:rPr>
            </w:pPr>
            <w:r w:rsidRPr="00ED249D">
              <w:rPr>
                <w:b/>
                <w:color w:val="FFFFFF" w:themeColor="background1"/>
              </w:rPr>
              <w:t>1. dodaten projekt</w:t>
            </w:r>
          </w:p>
        </w:tc>
        <w:tc>
          <w:tcPr>
            <w:tcW w:w="1834" w:type="dxa"/>
            <w:tcBorders>
              <w:top w:val="single" w:sz="4" w:space="0" w:color="auto"/>
              <w:left w:val="nil"/>
              <w:bottom w:val="single" w:sz="4" w:space="0" w:color="auto"/>
              <w:right w:val="single" w:sz="4" w:space="0" w:color="auto"/>
            </w:tcBorders>
            <w:shd w:val="clear" w:color="auto" w:fill="006985"/>
            <w:vAlign w:val="center"/>
          </w:tcPr>
          <w:p w14:paraId="373E4B49" w14:textId="77777777" w:rsidR="00ED249D" w:rsidRPr="00ED249D" w:rsidRDefault="00ED249D" w:rsidP="00ED249D">
            <w:pPr>
              <w:rPr>
                <w:b/>
                <w:color w:val="FFFFFF" w:themeColor="background1"/>
              </w:rPr>
            </w:pPr>
            <w:r w:rsidRPr="00ED249D">
              <w:rPr>
                <w:b/>
                <w:color w:val="FFFFFF" w:themeColor="background1"/>
              </w:rPr>
              <w:t>2. dodaten projekt</w:t>
            </w:r>
          </w:p>
        </w:tc>
      </w:tr>
      <w:tr w:rsidR="00ED249D" w:rsidRPr="00ED249D" w14:paraId="3A63318C" w14:textId="77777777" w:rsidTr="00D85D66">
        <w:trPr>
          <w:trHeight w:val="525"/>
        </w:trPr>
        <w:tc>
          <w:tcPr>
            <w:tcW w:w="3740" w:type="dxa"/>
            <w:tcBorders>
              <w:top w:val="nil"/>
              <w:left w:val="single" w:sz="4" w:space="0" w:color="auto"/>
              <w:bottom w:val="single" w:sz="4" w:space="0" w:color="auto"/>
              <w:right w:val="single" w:sz="4" w:space="0" w:color="auto"/>
            </w:tcBorders>
          </w:tcPr>
          <w:p w14:paraId="49FDA2E2" w14:textId="26D0670C" w:rsidR="00ED249D" w:rsidRPr="00ED249D" w:rsidRDefault="00ED249D" w:rsidP="00ED249D">
            <w:r w:rsidRPr="00ED249D">
              <w:t xml:space="preserve">Komercialni ali finančni strokovnjak je v zadnjih petindvajsetih (25) letih pred objavo tega naročila na Portalu javnih naročil poleg referenc, s katerimi izkazuje izpolnjevanje pogoja iz 3. točke poglavja </w:t>
            </w:r>
            <w:r w:rsidRPr="00A7605A">
              <w:rPr>
                <w:rFonts w:eastAsia="Yu Mincho" w:cs="Calibri"/>
                <w:color w:val="000000"/>
                <w:szCs w:val="20"/>
              </w:rPr>
              <w:t>1</w:t>
            </w:r>
            <w:r w:rsidRPr="00C22FF8">
              <w:rPr>
                <w:rFonts w:eastAsia="Yu Mincho" w:cs="Calibri"/>
                <w:color w:val="000000"/>
                <w:szCs w:val="20"/>
              </w:rPr>
              <w:t>1</w:t>
            </w:r>
            <w:r w:rsidRPr="00A7605A">
              <w:rPr>
                <w:rFonts w:eastAsia="Yu Mincho" w:cs="Calibri"/>
                <w:color w:val="000000"/>
                <w:szCs w:val="20"/>
              </w:rPr>
              <w:t>.</w:t>
            </w:r>
            <w:r w:rsidRPr="00C22FF8">
              <w:rPr>
                <w:rFonts w:eastAsia="Yu Mincho" w:cs="Calibri"/>
                <w:color w:val="000000"/>
                <w:szCs w:val="20"/>
              </w:rPr>
              <w:t>2.</w:t>
            </w:r>
            <w:r w:rsidRPr="00A7605A">
              <w:rPr>
                <w:rFonts w:eastAsia="Yu Mincho" w:cs="Calibri"/>
                <w:color w:val="000000"/>
                <w:szCs w:val="20"/>
              </w:rPr>
              <w:t>3</w:t>
            </w:r>
            <w:r w:rsidRPr="00C22FF8">
              <w:rPr>
                <w:rFonts w:eastAsia="Yu Mincho" w:cs="Calibri"/>
                <w:color w:val="000000"/>
                <w:szCs w:val="20"/>
              </w:rPr>
              <w:t>.2</w:t>
            </w:r>
            <w:r w:rsidRPr="00ED249D">
              <w:t>, sodeloval pri pripravi ali pregledu komercialnega oziroma pogodbenega dela razpisne dokumentacije v postopku izbire dobavitelja tehnologije za novo jedrsko elektrarno generacije III ali III+.</w:t>
            </w:r>
          </w:p>
        </w:tc>
        <w:tc>
          <w:tcPr>
            <w:tcW w:w="2634" w:type="dxa"/>
            <w:tcBorders>
              <w:top w:val="nil"/>
              <w:left w:val="nil"/>
              <w:bottom w:val="single" w:sz="4" w:space="0" w:color="auto"/>
              <w:right w:val="single" w:sz="4" w:space="0" w:color="auto"/>
            </w:tcBorders>
            <w:noWrap/>
            <w:vAlign w:val="center"/>
            <w:hideMark/>
          </w:tcPr>
          <w:p w14:paraId="225E8D99" w14:textId="77777777" w:rsidR="00ED249D" w:rsidRPr="00ED249D" w:rsidRDefault="00ED249D" w:rsidP="00ED249D">
            <w:r w:rsidRPr="00ED249D">
              <w:t>1 točka</w:t>
            </w:r>
          </w:p>
        </w:tc>
        <w:tc>
          <w:tcPr>
            <w:tcW w:w="1834" w:type="dxa"/>
            <w:tcBorders>
              <w:top w:val="nil"/>
              <w:left w:val="nil"/>
              <w:bottom w:val="single" w:sz="4" w:space="0" w:color="auto"/>
              <w:right w:val="single" w:sz="4" w:space="0" w:color="auto"/>
            </w:tcBorders>
            <w:vAlign w:val="center"/>
          </w:tcPr>
          <w:p w14:paraId="206AE3BA" w14:textId="77777777" w:rsidR="00ED249D" w:rsidRPr="00ED249D" w:rsidRDefault="00ED249D" w:rsidP="00ED249D">
            <w:r w:rsidRPr="00ED249D">
              <w:t>1 točka</w:t>
            </w:r>
          </w:p>
        </w:tc>
        <w:tc>
          <w:tcPr>
            <w:tcW w:w="1421" w:type="dxa"/>
            <w:tcBorders>
              <w:top w:val="single" w:sz="4" w:space="0" w:color="auto"/>
              <w:left w:val="nil"/>
              <w:bottom w:val="single" w:sz="4" w:space="0" w:color="auto"/>
              <w:right w:val="single" w:sz="4" w:space="0" w:color="auto"/>
            </w:tcBorders>
          </w:tcPr>
          <w:p w14:paraId="3FAF1270" w14:textId="77777777" w:rsidR="00ED249D" w:rsidRPr="00ED249D" w:rsidRDefault="00ED249D" w:rsidP="00ED249D">
            <w:r w:rsidRPr="00ED249D">
              <w:t>Največ 2 točki točk na posameznega strokovnjaka</w:t>
            </w:r>
          </w:p>
        </w:tc>
      </w:tr>
      <w:tr w:rsidR="00ED249D" w:rsidRPr="00ED249D" w14:paraId="3D64D4B8"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0A70A00E" w14:textId="5DC9DBF6" w:rsidR="00ED249D" w:rsidRPr="00ED249D" w:rsidRDefault="00ED249D" w:rsidP="00ED249D">
            <w:r w:rsidRPr="00ED249D">
              <w:t xml:space="preserve">Komercialni ali finančni strokovnjak je v zadnjih petindvajsetih (25) letih pred </w:t>
            </w:r>
            <w:r w:rsidRPr="00ED249D">
              <w:lastRenderedPageBreak/>
              <w:t xml:space="preserve">objavo tega naročila na Portalu javnih naročil poleg referenc, s katerimi izkazuje izpolnjevanje pogoja iz 3. točke poglavja </w:t>
            </w:r>
            <w:r w:rsidRPr="00A7605A">
              <w:rPr>
                <w:rFonts w:eastAsia="Yu Mincho" w:cs="Calibri"/>
                <w:color w:val="000000"/>
                <w:szCs w:val="20"/>
              </w:rPr>
              <w:t>1</w:t>
            </w:r>
            <w:r w:rsidRPr="00C22FF8">
              <w:rPr>
                <w:rFonts w:eastAsia="Yu Mincho" w:cs="Calibri"/>
                <w:color w:val="000000"/>
                <w:szCs w:val="20"/>
              </w:rPr>
              <w:t>1</w:t>
            </w:r>
            <w:r w:rsidRPr="00A7605A">
              <w:rPr>
                <w:rFonts w:eastAsia="Yu Mincho" w:cs="Calibri"/>
                <w:color w:val="000000"/>
                <w:szCs w:val="20"/>
              </w:rPr>
              <w:t>.</w:t>
            </w:r>
            <w:r w:rsidRPr="00C22FF8">
              <w:rPr>
                <w:rFonts w:eastAsia="Yu Mincho" w:cs="Calibri"/>
                <w:color w:val="000000"/>
                <w:szCs w:val="20"/>
              </w:rPr>
              <w:t>2.</w:t>
            </w:r>
            <w:r w:rsidRPr="00A7605A">
              <w:rPr>
                <w:rFonts w:eastAsia="Yu Mincho" w:cs="Calibri"/>
                <w:color w:val="000000"/>
                <w:szCs w:val="20"/>
              </w:rPr>
              <w:t>3</w:t>
            </w:r>
            <w:r w:rsidRPr="00C22FF8">
              <w:rPr>
                <w:rFonts w:eastAsia="Yu Mincho" w:cs="Calibri"/>
                <w:color w:val="000000"/>
                <w:szCs w:val="20"/>
              </w:rPr>
              <w:t>.2</w:t>
            </w:r>
            <w:r w:rsidRPr="00ED249D">
              <w:t>, sodeloval pri pripravi ali pregledu metodologije oziroma meril za komercialno ali finančno ocenjevanje ponudb v postopku izbire dobavitelja tehnologije za novo jedrsko elektrarno generacije III ali III+.</w:t>
            </w:r>
          </w:p>
        </w:tc>
        <w:tc>
          <w:tcPr>
            <w:tcW w:w="2634" w:type="dxa"/>
            <w:tcBorders>
              <w:top w:val="single" w:sz="4" w:space="0" w:color="auto"/>
              <w:left w:val="nil"/>
              <w:bottom w:val="single" w:sz="4" w:space="0" w:color="auto"/>
              <w:right w:val="single" w:sz="4" w:space="0" w:color="auto"/>
            </w:tcBorders>
            <w:noWrap/>
            <w:vAlign w:val="center"/>
          </w:tcPr>
          <w:p w14:paraId="1DB8E48C" w14:textId="77777777" w:rsidR="00ED249D" w:rsidRPr="00ED249D" w:rsidRDefault="00ED249D" w:rsidP="00ED249D">
            <w:r w:rsidRPr="00ED249D">
              <w:lastRenderedPageBreak/>
              <w:t>2 točki</w:t>
            </w:r>
          </w:p>
        </w:tc>
        <w:tc>
          <w:tcPr>
            <w:tcW w:w="1834" w:type="dxa"/>
            <w:tcBorders>
              <w:top w:val="single" w:sz="4" w:space="0" w:color="auto"/>
              <w:left w:val="nil"/>
              <w:bottom w:val="single" w:sz="4" w:space="0" w:color="auto"/>
              <w:right w:val="single" w:sz="4" w:space="0" w:color="auto"/>
            </w:tcBorders>
            <w:vAlign w:val="center"/>
          </w:tcPr>
          <w:p w14:paraId="59248FD2" w14:textId="77777777" w:rsidR="00ED249D" w:rsidRPr="00ED249D" w:rsidRDefault="00ED249D" w:rsidP="00ED249D">
            <w:r w:rsidRPr="00ED249D">
              <w:t>2 točki</w:t>
            </w:r>
          </w:p>
        </w:tc>
        <w:tc>
          <w:tcPr>
            <w:tcW w:w="1421" w:type="dxa"/>
            <w:tcBorders>
              <w:top w:val="single" w:sz="4" w:space="0" w:color="auto"/>
              <w:left w:val="nil"/>
              <w:bottom w:val="single" w:sz="4" w:space="0" w:color="auto"/>
              <w:right w:val="single" w:sz="4" w:space="0" w:color="auto"/>
            </w:tcBorders>
          </w:tcPr>
          <w:p w14:paraId="6AAE57A2" w14:textId="77777777" w:rsidR="00ED249D" w:rsidRPr="00ED249D" w:rsidRDefault="00ED249D" w:rsidP="00ED249D">
            <w:r w:rsidRPr="00ED249D">
              <w:t xml:space="preserve">Največ 4 točke točk na </w:t>
            </w:r>
            <w:r w:rsidRPr="00ED249D">
              <w:lastRenderedPageBreak/>
              <w:t>posameznega strokovnjaka</w:t>
            </w:r>
          </w:p>
        </w:tc>
      </w:tr>
      <w:tr w:rsidR="00ED249D" w:rsidRPr="00ED249D" w14:paraId="262CFE9F"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0415BC7" w14:textId="77777777" w:rsidR="00ED249D" w:rsidRPr="00ED249D" w:rsidRDefault="00ED249D" w:rsidP="00ED249D">
            <w:r w:rsidRPr="00ED249D">
              <w:lastRenderedPageBreak/>
              <w:t>Maksimalna vsota</w:t>
            </w:r>
          </w:p>
        </w:tc>
        <w:tc>
          <w:tcPr>
            <w:tcW w:w="2634" w:type="dxa"/>
            <w:tcBorders>
              <w:top w:val="single" w:sz="4" w:space="0" w:color="auto"/>
              <w:left w:val="nil"/>
              <w:bottom w:val="single" w:sz="4" w:space="0" w:color="auto"/>
              <w:right w:val="single" w:sz="4" w:space="0" w:color="auto"/>
            </w:tcBorders>
            <w:noWrap/>
            <w:vAlign w:val="center"/>
          </w:tcPr>
          <w:p w14:paraId="466ABF54" w14:textId="77777777" w:rsidR="00ED249D" w:rsidRPr="00ED249D" w:rsidRDefault="00ED249D" w:rsidP="00ED249D"/>
        </w:tc>
        <w:tc>
          <w:tcPr>
            <w:tcW w:w="1834" w:type="dxa"/>
            <w:tcBorders>
              <w:top w:val="single" w:sz="4" w:space="0" w:color="auto"/>
              <w:left w:val="nil"/>
              <w:bottom w:val="single" w:sz="4" w:space="0" w:color="auto"/>
              <w:right w:val="single" w:sz="4" w:space="0" w:color="auto"/>
            </w:tcBorders>
            <w:vAlign w:val="center"/>
          </w:tcPr>
          <w:p w14:paraId="083AD1C9" w14:textId="77777777" w:rsidR="00ED249D" w:rsidRPr="00ED249D" w:rsidRDefault="00ED249D" w:rsidP="00ED249D"/>
        </w:tc>
        <w:tc>
          <w:tcPr>
            <w:tcW w:w="1421" w:type="dxa"/>
            <w:tcBorders>
              <w:top w:val="single" w:sz="4" w:space="0" w:color="auto"/>
              <w:left w:val="nil"/>
              <w:bottom w:val="single" w:sz="4" w:space="0" w:color="auto"/>
              <w:right w:val="single" w:sz="4" w:space="0" w:color="auto"/>
            </w:tcBorders>
          </w:tcPr>
          <w:p w14:paraId="538EBE72" w14:textId="77777777" w:rsidR="00ED249D" w:rsidRPr="00ED249D" w:rsidRDefault="00ED249D" w:rsidP="00ED249D">
            <w:r w:rsidRPr="00ED249D">
              <w:t>Skupaj največ 6 točk na posameznega strokovnjaka</w:t>
            </w:r>
          </w:p>
        </w:tc>
      </w:tr>
    </w:tbl>
    <w:p w14:paraId="2730E01F" w14:textId="77777777" w:rsidR="00ED249D" w:rsidRPr="00ED249D" w:rsidRDefault="00ED249D" w:rsidP="00ED249D"/>
    <w:p w14:paraId="1912CE3F" w14:textId="431E8592" w:rsidR="00ED249D" w:rsidRPr="00ED249D" w:rsidRDefault="00ED249D" w:rsidP="00ED249D">
      <w:r w:rsidRPr="00ED249D">
        <w:t xml:space="preserve">Za dodaten projekt se šteje projekt, ki ni bil uporabljen za izkazovanje izpolnjevanja minimalnih pogojev iz 3. točke poglavja </w:t>
      </w:r>
      <w:bookmarkStart w:id="47" w:name="_Hlk236060004"/>
      <w:r w:rsidRPr="00A7605A">
        <w:rPr>
          <w:rFonts w:eastAsia="Yu Mincho" w:cs="Calibri"/>
          <w:color w:val="000000"/>
          <w:szCs w:val="20"/>
        </w:rPr>
        <w:t>1</w:t>
      </w:r>
      <w:r w:rsidRPr="00C22FF8">
        <w:rPr>
          <w:rFonts w:eastAsia="Yu Mincho" w:cs="Calibri"/>
          <w:color w:val="000000"/>
          <w:szCs w:val="20"/>
        </w:rPr>
        <w:t>1</w:t>
      </w:r>
      <w:r w:rsidRPr="00A7605A">
        <w:rPr>
          <w:rFonts w:eastAsia="Yu Mincho" w:cs="Calibri"/>
          <w:color w:val="000000"/>
          <w:szCs w:val="20"/>
        </w:rPr>
        <w:t>.</w:t>
      </w:r>
      <w:r w:rsidRPr="00C22FF8">
        <w:rPr>
          <w:rFonts w:eastAsia="Yu Mincho" w:cs="Calibri"/>
          <w:color w:val="000000"/>
          <w:szCs w:val="20"/>
        </w:rPr>
        <w:t>2.</w:t>
      </w:r>
      <w:r w:rsidRPr="00A7605A">
        <w:rPr>
          <w:rFonts w:eastAsia="Yu Mincho" w:cs="Calibri"/>
          <w:color w:val="000000"/>
          <w:szCs w:val="20"/>
        </w:rPr>
        <w:t>3</w:t>
      </w:r>
      <w:r w:rsidRPr="00C22FF8">
        <w:rPr>
          <w:rFonts w:eastAsia="Yu Mincho" w:cs="Calibri"/>
          <w:color w:val="000000"/>
          <w:szCs w:val="20"/>
        </w:rPr>
        <w:t>.2</w:t>
      </w:r>
      <w:bookmarkEnd w:id="47"/>
      <w:r w:rsidRPr="00ED249D">
        <w:t>. Posamezen projekt se lahko upošteva pri več projektnih aktivnostih, če izkazuje vse zahtevane elemente posamezne aktivnosti.</w:t>
      </w:r>
    </w:p>
    <w:p w14:paraId="118CB2A5" w14:textId="77777777" w:rsidR="00ED249D" w:rsidRPr="009207F8" w:rsidRDefault="00ED249D" w:rsidP="00ED249D">
      <w:pPr>
        <w:pStyle w:val="BODYGEN"/>
        <w:rPr>
          <w:lang w:val="sl-SI"/>
        </w:rPr>
      </w:pPr>
    </w:p>
    <w:p w14:paraId="5DAE2A86" w14:textId="0DF2B79A" w:rsidR="00ED249D" w:rsidRPr="000315D1" w:rsidRDefault="00ED249D" w:rsidP="00ED249D">
      <w:pPr>
        <w:pStyle w:val="BODYGEN"/>
        <w:rPr>
          <w:b/>
          <w:bCs/>
          <w:lang w:val="sl-SI"/>
        </w:rPr>
      </w:pPr>
      <w:r w:rsidRPr="000315D1">
        <w:rPr>
          <w:b/>
          <w:bCs/>
          <w:lang w:val="sl-SI"/>
        </w:rPr>
        <w:t xml:space="preserve">G: Izkušnje sodelujočega kadra iz 4. točke poglavja </w:t>
      </w:r>
      <w:r w:rsidR="000315D1" w:rsidRPr="00A7605A">
        <w:rPr>
          <w:b/>
          <w:bCs/>
          <w:lang w:val="sl-SI"/>
        </w:rPr>
        <w:t>1</w:t>
      </w:r>
      <w:r w:rsidR="000315D1" w:rsidRPr="000315D1">
        <w:rPr>
          <w:b/>
          <w:bCs/>
          <w:lang w:val="sl-SI"/>
        </w:rPr>
        <w:t>1</w:t>
      </w:r>
      <w:r w:rsidR="000315D1" w:rsidRPr="00A7605A">
        <w:rPr>
          <w:b/>
          <w:bCs/>
          <w:lang w:val="sl-SI"/>
        </w:rPr>
        <w:t>.</w:t>
      </w:r>
      <w:r w:rsidR="000315D1" w:rsidRPr="000315D1">
        <w:rPr>
          <w:b/>
          <w:bCs/>
          <w:lang w:val="sl-SI"/>
        </w:rPr>
        <w:t>2.</w:t>
      </w:r>
      <w:r w:rsidR="000315D1" w:rsidRPr="00A7605A">
        <w:rPr>
          <w:b/>
          <w:bCs/>
          <w:lang w:val="sl-SI"/>
        </w:rPr>
        <w:t>3</w:t>
      </w:r>
      <w:r w:rsidR="000315D1" w:rsidRPr="000315D1">
        <w:rPr>
          <w:b/>
          <w:bCs/>
          <w:lang w:val="sl-SI"/>
        </w:rPr>
        <w:t xml:space="preserve">.2 </w:t>
      </w:r>
      <w:r w:rsidRPr="000315D1">
        <w:rPr>
          <w:b/>
          <w:bCs/>
          <w:lang w:val="sl-SI"/>
        </w:rPr>
        <w:t>(do 6 točk)</w:t>
      </w:r>
    </w:p>
    <w:p w14:paraId="7DA23490" w14:textId="77777777" w:rsidR="00ED249D" w:rsidRPr="009207F8" w:rsidRDefault="00ED249D" w:rsidP="00ED249D">
      <w:pPr>
        <w:pStyle w:val="BODYGEN"/>
        <w:rPr>
          <w:lang w:val="sl-SI"/>
        </w:rPr>
      </w:pPr>
    </w:p>
    <w:tbl>
      <w:tblPr>
        <w:tblW w:w="7795" w:type="dxa"/>
        <w:tblCellMar>
          <w:left w:w="70" w:type="dxa"/>
          <w:right w:w="70" w:type="dxa"/>
        </w:tblCellMar>
        <w:tblLook w:val="04A0" w:firstRow="1" w:lastRow="0" w:firstColumn="1" w:lastColumn="0" w:noHBand="0" w:noVBand="1"/>
      </w:tblPr>
      <w:tblGrid>
        <w:gridCol w:w="3740"/>
        <w:gridCol w:w="2634"/>
        <w:gridCol w:w="1421"/>
      </w:tblGrid>
      <w:tr w:rsidR="00ED249D" w:rsidRPr="00190A1A" w14:paraId="6BF80125" w14:textId="77777777" w:rsidTr="00D85D66">
        <w:trPr>
          <w:gridAfter w:val="1"/>
          <w:wAfter w:w="1421" w:type="dxa"/>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52C76901" w14:textId="77777777" w:rsidR="00ED249D" w:rsidRPr="00190A1A" w:rsidRDefault="00ED249D" w:rsidP="00D85D66">
            <w:pPr>
              <w:jc w:val="center"/>
              <w:rPr>
                <w:rFonts w:eastAsia="Times New Roman" w:cs="Calibri"/>
                <w:b/>
                <w:color w:val="FFFFFF"/>
                <w:lang w:eastAsia="sl-SI"/>
              </w:rPr>
            </w:pPr>
            <w:r w:rsidRPr="00190A1A">
              <w:rPr>
                <w:rFonts w:eastAsia="Times New Roman" w:cs="Calibri"/>
                <w:b/>
                <w:color w:val="FFFFFF"/>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47142C65" w14:textId="77777777" w:rsidR="00ED249D" w:rsidRPr="00E26BC9" w:rsidRDefault="00ED249D" w:rsidP="00D85D66">
            <w:pPr>
              <w:jc w:val="center"/>
              <w:rPr>
                <w:rFonts w:eastAsia="Times New Roman" w:cs="Calibri"/>
                <w:b/>
                <w:bCs/>
                <w:color w:val="FFFFFF" w:themeColor="background1"/>
                <w:szCs w:val="22"/>
                <w:lang w:eastAsia="sl-SI"/>
              </w:rPr>
            </w:pPr>
            <w:r>
              <w:rPr>
                <w:rFonts w:eastAsia="Times New Roman" w:cs="Calibri"/>
                <w:b/>
                <w:color w:val="FFFFFF" w:themeColor="background1"/>
                <w:lang w:eastAsia="sl-SI"/>
              </w:rPr>
              <w:t>1. dodaten</w:t>
            </w:r>
            <w:r w:rsidRPr="00E26BC9">
              <w:rPr>
                <w:rFonts w:eastAsia="Times New Roman" w:cs="Calibri"/>
                <w:b/>
                <w:color w:val="FFFFFF" w:themeColor="background1"/>
                <w:lang w:eastAsia="sl-SI"/>
              </w:rPr>
              <w:t xml:space="preserve"> projekt</w:t>
            </w:r>
          </w:p>
        </w:tc>
      </w:tr>
      <w:tr w:rsidR="00ED249D" w:rsidRPr="00190A1A" w14:paraId="084C170F" w14:textId="77777777" w:rsidTr="00D85D66">
        <w:trPr>
          <w:trHeight w:val="525"/>
        </w:trPr>
        <w:tc>
          <w:tcPr>
            <w:tcW w:w="3740" w:type="dxa"/>
            <w:tcBorders>
              <w:top w:val="nil"/>
              <w:left w:val="single" w:sz="4" w:space="0" w:color="auto"/>
              <w:bottom w:val="single" w:sz="4" w:space="0" w:color="auto"/>
              <w:right w:val="single" w:sz="4" w:space="0" w:color="auto"/>
            </w:tcBorders>
          </w:tcPr>
          <w:p w14:paraId="2450DC35" w14:textId="77777777" w:rsidR="00ED249D" w:rsidRPr="00190A1A" w:rsidRDefault="00ED249D" w:rsidP="00D85D66">
            <w:pPr>
              <w:rPr>
                <w:rFonts w:eastAsia="Times New Roman" w:cs="Calibri"/>
                <w:color w:val="000000"/>
                <w:szCs w:val="22"/>
                <w:lang w:eastAsia="sl-SI"/>
              </w:rPr>
            </w:pPr>
            <w:r>
              <w:rPr>
                <w:rFonts w:eastAsia="Times New Roman" w:cs="Calibri"/>
                <w:color w:val="000000"/>
                <w:szCs w:val="22"/>
                <w:lang w:eastAsia="sl-SI"/>
              </w:rPr>
              <w:t xml:space="preserve">Strokovnjak na področju pogajanj je </w:t>
            </w:r>
            <w:r w:rsidRPr="00377493">
              <w:rPr>
                <w:rFonts w:eastAsia="Times New Roman" w:cs="Calibri"/>
                <w:color w:val="000000"/>
                <w:szCs w:val="22"/>
                <w:lang w:eastAsia="sl-SI"/>
              </w:rPr>
              <w:t xml:space="preserve">v zadnjih </w:t>
            </w:r>
            <w:r>
              <w:rPr>
                <w:rFonts w:eastAsia="Times New Roman" w:cs="Calibri"/>
                <w:color w:val="000000"/>
                <w:szCs w:val="22"/>
                <w:lang w:eastAsia="sl-SI"/>
              </w:rPr>
              <w:t>petindvajsetih</w:t>
            </w:r>
            <w:r w:rsidRPr="00377493">
              <w:rPr>
                <w:rFonts w:eastAsia="Times New Roman" w:cs="Calibri"/>
                <w:color w:val="000000"/>
                <w:szCs w:val="22"/>
                <w:lang w:eastAsia="sl-SI"/>
              </w:rPr>
              <w:t xml:space="preserve"> (2</w:t>
            </w:r>
            <w:r>
              <w:rPr>
                <w:rFonts w:eastAsia="Times New Roman" w:cs="Calibri"/>
                <w:color w:val="000000"/>
                <w:szCs w:val="22"/>
                <w:lang w:eastAsia="sl-SI"/>
              </w:rPr>
              <w:t>5</w:t>
            </w:r>
            <w:r w:rsidRPr="00377493">
              <w:rPr>
                <w:rFonts w:eastAsia="Times New Roman" w:cs="Calibri"/>
                <w:color w:val="000000"/>
                <w:szCs w:val="22"/>
                <w:lang w:eastAsia="sl-SI"/>
              </w:rPr>
              <w:t>) letih pred objavo tega naročila na Portalu javnih naročil</w:t>
            </w:r>
            <w:r>
              <w:rPr>
                <w:rFonts w:eastAsia="Times New Roman" w:cs="Calibri"/>
                <w:color w:val="000000"/>
                <w:szCs w:val="22"/>
                <w:lang w:eastAsia="sl-SI"/>
              </w:rPr>
              <w:t xml:space="preserve"> na strani investitorja </w:t>
            </w:r>
            <w:r w:rsidRPr="00377493">
              <w:rPr>
                <w:rFonts w:eastAsia="Times New Roman" w:cs="Calibri"/>
                <w:color w:val="000000"/>
                <w:szCs w:val="22"/>
                <w:lang w:eastAsia="sl-SI"/>
              </w:rPr>
              <w:t>sodeloval pri</w:t>
            </w:r>
            <w:r>
              <w:rPr>
                <w:rFonts w:eastAsia="Times New Roman" w:cs="Calibri"/>
                <w:color w:val="000000"/>
                <w:szCs w:val="22"/>
                <w:lang w:eastAsia="sl-SI"/>
              </w:rPr>
              <w:t xml:space="preserve"> pogajanjih z dobaviteljem </w:t>
            </w:r>
            <w:r w:rsidRPr="00377493">
              <w:rPr>
                <w:rFonts w:eastAsia="Times New Roman" w:cs="Calibri"/>
                <w:color w:val="000000"/>
                <w:szCs w:val="22"/>
                <w:lang w:eastAsia="sl-SI"/>
              </w:rPr>
              <w:t>tehnologije za novo jedrsko elektrarno generacije III ali III+</w:t>
            </w:r>
            <w:r>
              <w:rPr>
                <w:rFonts w:eastAsia="Times New Roman" w:cs="Calibri"/>
                <w:color w:val="000000"/>
                <w:szCs w:val="22"/>
                <w:lang w:eastAsia="sl-SI"/>
              </w:rPr>
              <w:t>, pri čemer mora vrednost pogodbe zanašati najmanj 5.000.000.000 EUR</w:t>
            </w:r>
          </w:p>
        </w:tc>
        <w:tc>
          <w:tcPr>
            <w:tcW w:w="2634" w:type="dxa"/>
            <w:tcBorders>
              <w:top w:val="nil"/>
              <w:left w:val="nil"/>
              <w:bottom w:val="single" w:sz="4" w:space="0" w:color="auto"/>
              <w:right w:val="single" w:sz="4" w:space="0" w:color="auto"/>
            </w:tcBorders>
            <w:noWrap/>
            <w:vAlign w:val="center"/>
            <w:hideMark/>
          </w:tcPr>
          <w:p w14:paraId="4D1CA928" w14:textId="77777777" w:rsidR="00ED249D" w:rsidRPr="00190A1A" w:rsidRDefault="00ED249D" w:rsidP="00D85D66">
            <w:pPr>
              <w:jc w:val="center"/>
              <w:rPr>
                <w:rFonts w:eastAsia="Times New Roman" w:cs="Calibri"/>
                <w:color w:val="000000"/>
                <w:lang w:eastAsia="sl-SI"/>
              </w:rPr>
            </w:pPr>
            <w:r>
              <w:rPr>
                <w:rFonts w:eastAsia="Times New Roman" w:cs="Calibri"/>
                <w:color w:val="000000"/>
                <w:lang w:eastAsia="sl-SI"/>
              </w:rPr>
              <w:t>1</w:t>
            </w:r>
            <w:r w:rsidRPr="00190A1A">
              <w:rPr>
                <w:rFonts w:eastAsia="Times New Roman" w:cs="Calibri"/>
                <w:color w:val="000000"/>
                <w:lang w:eastAsia="sl-SI"/>
              </w:rPr>
              <w:t xml:space="preserve"> točk</w:t>
            </w:r>
            <w:r>
              <w:rPr>
                <w:rFonts w:eastAsia="Times New Roman" w:cs="Calibri"/>
                <w:color w:val="000000"/>
                <w:lang w:eastAsia="sl-SI"/>
              </w:rPr>
              <w:t>a</w:t>
            </w:r>
          </w:p>
        </w:tc>
        <w:tc>
          <w:tcPr>
            <w:tcW w:w="1421" w:type="dxa"/>
            <w:tcBorders>
              <w:top w:val="single" w:sz="4" w:space="0" w:color="auto"/>
              <w:left w:val="nil"/>
              <w:bottom w:val="single" w:sz="4" w:space="0" w:color="auto"/>
              <w:right w:val="single" w:sz="4" w:space="0" w:color="auto"/>
            </w:tcBorders>
          </w:tcPr>
          <w:p w14:paraId="5F923D72"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 xml:space="preserve">Največ 1 točka </w:t>
            </w:r>
          </w:p>
        </w:tc>
      </w:tr>
      <w:tr w:rsidR="00ED249D" w:rsidRPr="00190A1A" w14:paraId="5AC8CCDC"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A1D495A" w14:textId="77777777" w:rsidR="00ED249D" w:rsidRDefault="00ED249D" w:rsidP="00D85D66">
            <w:pPr>
              <w:contextualSpacing/>
              <w:rPr>
                <w:rFonts w:eastAsia="Meiryo" w:cs="Times New Roman"/>
                <w:szCs w:val="22"/>
              </w:rPr>
            </w:pPr>
            <w:r>
              <w:rPr>
                <w:rFonts w:eastAsia="Times New Roman" w:cs="Calibri"/>
                <w:color w:val="000000"/>
                <w:szCs w:val="22"/>
                <w:lang w:eastAsia="sl-SI"/>
              </w:rPr>
              <w:t xml:space="preserve">Strokovnjak na področju pogajanj je </w:t>
            </w:r>
            <w:r w:rsidRPr="00377493">
              <w:rPr>
                <w:rFonts w:eastAsia="Times New Roman" w:cs="Calibri"/>
                <w:color w:val="000000"/>
                <w:szCs w:val="22"/>
                <w:lang w:eastAsia="sl-SI"/>
              </w:rPr>
              <w:t xml:space="preserve">v zadnjih </w:t>
            </w:r>
            <w:r>
              <w:rPr>
                <w:rFonts w:eastAsia="Times New Roman" w:cs="Calibri"/>
                <w:color w:val="000000"/>
                <w:szCs w:val="22"/>
                <w:lang w:eastAsia="sl-SI"/>
              </w:rPr>
              <w:t>petindvajsetih</w:t>
            </w:r>
            <w:r w:rsidRPr="00377493">
              <w:rPr>
                <w:rFonts w:eastAsia="Times New Roman" w:cs="Calibri"/>
                <w:color w:val="000000"/>
                <w:szCs w:val="22"/>
                <w:lang w:eastAsia="sl-SI"/>
              </w:rPr>
              <w:t xml:space="preserve"> (2</w:t>
            </w:r>
            <w:r>
              <w:rPr>
                <w:rFonts w:eastAsia="Times New Roman" w:cs="Calibri"/>
                <w:color w:val="000000"/>
                <w:szCs w:val="22"/>
                <w:lang w:eastAsia="sl-SI"/>
              </w:rPr>
              <w:t>5</w:t>
            </w:r>
            <w:r w:rsidRPr="00377493">
              <w:rPr>
                <w:rFonts w:eastAsia="Times New Roman" w:cs="Calibri"/>
                <w:color w:val="000000"/>
                <w:szCs w:val="22"/>
                <w:lang w:eastAsia="sl-SI"/>
              </w:rPr>
              <w:t>) letih pred objavo tega naročila na Portalu javnih naročil</w:t>
            </w:r>
            <w:r>
              <w:rPr>
                <w:rFonts w:eastAsia="Times New Roman" w:cs="Calibri"/>
                <w:color w:val="000000"/>
                <w:szCs w:val="22"/>
                <w:lang w:eastAsia="sl-SI"/>
              </w:rPr>
              <w:t xml:space="preserve"> na strani investitorja vodil pogajanja z dobaviteljem </w:t>
            </w:r>
            <w:r w:rsidRPr="00377493">
              <w:rPr>
                <w:rFonts w:eastAsia="Times New Roman" w:cs="Calibri"/>
                <w:color w:val="000000"/>
                <w:szCs w:val="22"/>
                <w:lang w:eastAsia="sl-SI"/>
              </w:rPr>
              <w:t>tehnologije za novo jedrsko elektrarno generacije III ali III+</w:t>
            </w:r>
            <w:r>
              <w:rPr>
                <w:rFonts w:eastAsia="Times New Roman" w:cs="Calibri"/>
                <w:color w:val="000000"/>
                <w:szCs w:val="22"/>
                <w:lang w:eastAsia="sl-SI"/>
              </w:rPr>
              <w:t>, pri čemer mora vrednost pogodbe zanašati najmanj 5.000.000.000 EUR.</w:t>
            </w:r>
          </w:p>
        </w:tc>
        <w:tc>
          <w:tcPr>
            <w:tcW w:w="2634" w:type="dxa"/>
            <w:tcBorders>
              <w:top w:val="single" w:sz="4" w:space="0" w:color="auto"/>
              <w:left w:val="nil"/>
              <w:bottom w:val="single" w:sz="4" w:space="0" w:color="auto"/>
              <w:right w:val="single" w:sz="4" w:space="0" w:color="auto"/>
            </w:tcBorders>
            <w:noWrap/>
            <w:vAlign w:val="center"/>
          </w:tcPr>
          <w:p w14:paraId="0093F6AA"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2</w:t>
            </w:r>
            <w:r w:rsidRPr="00190A1A">
              <w:rPr>
                <w:rFonts w:eastAsia="Times New Roman" w:cs="Calibri"/>
                <w:color w:val="000000"/>
                <w:lang w:eastAsia="sl-SI"/>
              </w:rPr>
              <w:t xml:space="preserve"> točk</w:t>
            </w:r>
            <w:r>
              <w:rPr>
                <w:rFonts w:eastAsia="Times New Roman" w:cs="Calibri"/>
                <w:color w:val="000000"/>
                <w:lang w:eastAsia="sl-SI"/>
              </w:rPr>
              <w:t>i</w:t>
            </w:r>
          </w:p>
        </w:tc>
        <w:tc>
          <w:tcPr>
            <w:tcW w:w="1421" w:type="dxa"/>
            <w:tcBorders>
              <w:top w:val="single" w:sz="4" w:space="0" w:color="auto"/>
              <w:left w:val="nil"/>
              <w:bottom w:val="single" w:sz="4" w:space="0" w:color="auto"/>
              <w:right w:val="single" w:sz="4" w:space="0" w:color="auto"/>
            </w:tcBorders>
          </w:tcPr>
          <w:p w14:paraId="476A79A0"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Največ 2 točki</w:t>
            </w:r>
          </w:p>
        </w:tc>
      </w:tr>
      <w:tr w:rsidR="00ED249D" w:rsidRPr="00190A1A" w14:paraId="1AC36F90"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64680224" w14:textId="77777777" w:rsidR="00ED249D" w:rsidRDefault="00ED249D" w:rsidP="00D85D66">
            <w:pPr>
              <w:contextualSpacing/>
              <w:rPr>
                <w:rFonts w:eastAsia="Times New Roman" w:cs="Calibri"/>
                <w:color w:val="000000"/>
                <w:szCs w:val="22"/>
                <w:lang w:eastAsia="sl-SI"/>
              </w:rPr>
            </w:pPr>
            <w:r>
              <w:rPr>
                <w:rFonts w:eastAsia="Times New Roman" w:cs="Calibri"/>
                <w:color w:val="000000"/>
                <w:szCs w:val="22"/>
                <w:lang w:eastAsia="sl-SI"/>
              </w:rPr>
              <w:lastRenderedPageBreak/>
              <w:t xml:space="preserve">Strokovnjak na področju pogajanj je </w:t>
            </w:r>
            <w:r w:rsidRPr="00377493">
              <w:rPr>
                <w:rFonts w:eastAsia="Times New Roman" w:cs="Calibri"/>
                <w:color w:val="000000"/>
                <w:szCs w:val="22"/>
                <w:lang w:eastAsia="sl-SI"/>
              </w:rPr>
              <w:t xml:space="preserve">v zadnjih </w:t>
            </w:r>
            <w:r>
              <w:rPr>
                <w:rFonts w:eastAsia="Times New Roman" w:cs="Calibri"/>
                <w:color w:val="000000"/>
                <w:szCs w:val="22"/>
                <w:lang w:eastAsia="sl-SI"/>
              </w:rPr>
              <w:t>petindvajsetih</w:t>
            </w:r>
            <w:r w:rsidRPr="00377493">
              <w:rPr>
                <w:rFonts w:eastAsia="Times New Roman" w:cs="Calibri"/>
                <w:color w:val="000000"/>
                <w:szCs w:val="22"/>
                <w:lang w:eastAsia="sl-SI"/>
              </w:rPr>
              <w:t xml:space="preserve"> (2</w:t>
            </w:r>
            <w:r>
              <w:rPr>
                <w:rFonts w:eastAsia="Times New Roman" w:cs="Calibri"/>
                <w:color w:val="000000"/>
                <w:szCs w:val="22"/>
                <w:lang w:eastAsia="sl-SI"/>
              </w:rPr>
              <w:t>5</w:t>
            </w:r>
            <w:r w:rsidRPr="00377493">
              <w:rPr>
                <w:rFonts w:eastAsia="Times New Roman" w:cs="Calibri"/>
                <w:color w:val="000000"/>
                <w:szCs w:val="22"/>
                <w:lang w:eastAsia="sl-SI"/>
              </w:rPr>
              <w:t>) letih pred objavo tega naročila na Portalu javnih naročil</w:t>
            </w:r>
            <w:r>
              <w:rPr>
                <w:rFonts w:eastAsia="Times New Roman" w:cs="Calibri"/>
                <w:color w:val="000000"/>
                <w:szCs w:val="22"/>
                <w:lang w:eastAsia="sl-SI"/>
              </w:rPr>
              <w:t xml:space="preserve"> na strani investitorja vodil pogajanja, ki so se zaključila s podpisom pogodbe z dobaviteljem </w:t>
            </w:r>
            <w:r w:rsidRPr="00377493">
              <w:rPr>
                <w:rFonts w:eastAsia="Times New Roman" w:cs="Calibri"/>
                <w:color w:val="000000"/>
                <w:szCs w:val="22"/>
                <w:lang w:eastAsia="sl-SI"/>
              </w:rPr>
              <w:t>tehnologije za novo jedrsko elektrarno generacije III ali III+</w:t>
            </w:r>
            <w:r>
              <w:rPr>
                <w:rFonts w:eastAsia="Times New Roman" w:cs="Calibri"/>
                <w:color w:val="000000"/>
                <w:szCs w:val="22"/>
                <w:lang w:eastAsia="sl-SI"/>
              </w:rPr>
              <w:t>, pri čemer mora vrednost pogodbe zanašati najmanj 5.000.000.000 EUR.</w:t>
            </w:r>
          </w:p>
        </w:tc>
        <w:tc>
          <w:tcPr>
            <w:tcW w:w="2634" w:type="dxa"/>
            <w:tcBorders>
              <w:top w:val="single" w:sz="4" w:space="0" w:color="auto"/>
              <w:left w:val="nil"/>
              <w:bottom w:val="single" w:sz="4" w:space="0" w:color="auto"/>
              <w:right w:val="single" w:sz="4" w:space="0" w:color="auto"/>
            </w:tcBorders>
            <w:noWrap/>
            <w:vAlign w:val="center"/>
          </w:tcPr>
          <w:p w14:paraId="05270057"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3 točke</w:t>
            </w:r>
          </w:p>
        </w:tc>
        <w:tc>
          <w:tcPr>
            <w:tcW w:w="1421" w:type="dxa"/>
            <w:tcBorders>
              <w:top w:val="single" w:sz="4" w:space="0" w:color="auto"/>
              <w:left w:val="nil"/>
              <w:bottom w:val="single" w:sz="4" w:space="0" w:color="auto"/>
              <w:right w:val="single" w:sz="4" w:space="0" w:color="auto"/>
            </w:tcBorders>
          </w:tcPr>
          <w:p w14:paraId="4444B43D"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Največ 3 točke</w:t>
            </w:r>
          </w:p>
        </w:tc>
      </w:tr>
      <w:tr w:rsidR="00ED249D" w:rsidRPr="00190A1A" w14:paraId="05FD967D" w14:textId="77777777" w:rsidTr="00D85D66">
        <w:trPr>
          <w:trHeight w:val="525"/>
        </w:trPr>
        <w:tc>
          <w:tcPr>
            <w:tcW w:w="3740" w:type="dxa"/>
            <w:tcBorders>
              <w:top w:val="single" w:sz="4" w:space="0" w:color="auto"/>
              <w:left w:val="single" w:sz="4" w:space="0" w:color="auto"/>
              <w:bottom w:val="single" w:sz="4" w:space="0" w:color="auto"/>
              <w:right w:val="single" w:sz="4" w:space="0" w:color="auto"/>
            </w:tcBorders>
          </w:tcPr>
          <w:p w14:paraId="569BB443" w14:textId="77777777" w:rsidR="00ED249D" w:rsidRPr="008663EB" w:rsidRDefault="00ED249D" w:rsidP="00D85D66">
            <w:pPr>
              <w:contextualSpacing/>
              <w:rPr>
                <w:rFonts w:eastAsia="Meiryo" w:cs="Times New Roman"/>
              </w:rPr>
            </w:pPr>
            <w:r>
              <w:rPr>
                <w:rFonts w:eastAsia="Meiryo" w:cs="Times New Roman"/>
              </w:rPr>
              <w:t>Maksimalna vsota</w:t>
            </w:r>
          </w:p>
        </w:tc>
        <w:tc>
          <w:tcPr>
            <w:tcW w:w="2634" w:type="dxa"/>
            <w:tcBorders>
              <w:top w:val="single" w:sz="4" w:space="0" w:color="auto"/>
              <w:left w:val="nil"/>
              <w:bottom w:val="single" w:sz="4" w:space="0" w:color="auto"/>
              <w:right w:val="single" w:sz="4" w:space="0" w:color="auto"/>
            </w:tcBorders>
            <w:noWrap/>
            <w:vAlign w:val="center"/>
          </w:tcPr>
          <w:p w14:paraId="2E5F5D16" w14:textId="77777777" w:rsidR="00ED249D" w:rsidRDefault="00ED249D" w:rsidP="00D85D66">
            <w:pPr>
              <w:jc w:val="center"/>
              <w:rPr>
                <w:rFonts w:eastAsia="Times New Roman" w:cs="Calibri"/>
                <w:color w:val="000000"/>
                <w:lang w:eastAsia="sl-SI"/>
              </w:rPr>
            </w:pPr>
          </w:p>
        </w:tc>
        <w:tc>
          <w:tcPr>
            <w:tcW w:w="1421" w:type="dxa"/>
            <w:tcBorders>
              <w:top w:val="single" w:sz="4" w:space="0" w:color="auto"/>
              <w:left w:val="nil"/>
              <w:bottom w:val="single" w:sz="4" w:space="0" w:color="auto"/>
              <w:right w:val="single" w:sz="4" w:space="0" w:color="auto"/>
            </w:tcBorders>
          </w:tcPr>
          <w:p w14:paraId="1B82DA4E" w14:textId="77777777" w:rsidR="00ED249D" w:rsidRDefault="00ED249D" w:rsidP="00D85D66">
            <w:pPr>
              <w:jc w:val="center"/>
              <w:rPr>
                <w:rFonts w:eastAsia="Times New Roman" w:cs="Calibri"/>
                <w:color w:val="000000"/>
                <w:lang w:eastAsia="sl-SI"/>
              </w:rPr>
            </w:pPr>
            <w:r>
              <w:rPr>
                <w:rFonts w:eastAsia="Times New Roman" w:cs="Calibri"/>
                <w:color w:val="000000"/>
                <w:lang w:eastAsia="sl-SI"/>
              </w:rPr>
              <w:t>Skupaj največ 6 točk</w:t>
            </w:r>
          </w:p>
        </w:tc>
      </w:tr>
    </w:tbl>
    <w:p w14:paraId="6C82FD11" w14:textId="77777777" w:rsidR="00ED249D" w:rsidRDefault="00ED249D" w:rsidP="00ED249D">
      <w:pPr>
        <w:pStyle w:val="BODYGEN"/>
      </w:pPr>
    </w:p>
    <w:p w14:paraId="78337633" w14:textId="77777777" w:rsidR="00ED249D" w:rsidRPr="000315D1" w:rsidRDefault="00ED249D" w:rsidP="00ED249D">
      <w:pPr>
        <w:pStyle w:val="BODYGEN"/>
        <w:rPr>
          <w:lang w:val="sl-SI"/>
        </w:rPr>
      </w:pPr>
    </w:p>
    <w:p w14:paraId="694A7AA3" w14:textId="77777777" w:rsidR="00ED249D" w:rsidRPr="000315D1" w:rsidRDefault="00ED249D" w:rsidP="00ED249D">
      <w:pPr>
        <w:pStyle w:val="BODYGEN"/>
        <w:rPr>
          <w:lang w:val="sl-SI"/>
        </w:rPr>
      </w:pPr>
      <w:r w:rsidRPr="000315D1">
        <w:rPr>
          <w:lang w:val="sl-SI"/>
        </w:rPr>
        <w:t xml:space="preserve">Ekonomsko najugodnejša ponudba je ponudba z najvišjim skupnim številom točk (A + B + C + D + E + F + G). </w:t>
      </w:r>
    </w:p>
    <w:p w14:paraId="694F9FA5" w14:textId="77777777" w:rsidR="00ED249D" w:rsidRPr="000315D1" w:rsidRDefault="00ED249D" w:rsidP="00ED249D">
      <w:pPr>
        <w:pStyle w:val="BODYGEN"/>
        <w:rPr>
          <w:lang w:val="sl-SI"/>
        </w:rPr>
      </w:pPr>
      <w:r w:rsidRPr="000315D1">
        <w:rPr>
          <w:lang w:val="sl-SI"/>
        </w:rPr>
        <w:t xml:space="preserve">Skupno število možnih točk je 100. </w:t>
      </w:r>
    </w:p>
    <w:p w14:paraId="5D4C20E3" w14:textId="77777777" w:rsidR="00A7605A" w:rsidRDefault="00A7605A" w:rsidP="008445AE"/>
    <w:p w14:paraId="26DA7284" w14:textId="02504AA4" w:rsidR="008445AE" w:rsidRDefault="008445AE" w:rsidP="008445AE">
      <w:r w:rsidRPr="005F72DD">
        <w:t xml:space="preserve">V primeru, da bosta dva ali več ponudnikov imela enako končno </w:t>
      </w:r>
      <w:r>
        <w:t>število točk</w:t>
      </w:r>
      <w:r w:rsidRPr="005F72DD">
        <w:t xml:space="preserve">, </w:t>
      </w:r>
      <w:r>
        <w:t>se izbere ponudba z nižjo ponudbeno ceno.</w:t>
      </w:r>
      <w:r w:rsidRPr="005F72DD">
        <w:t xml:space="preserve"> </w:t>
      </w:r>
    </w:p>
    <w:p w14:paraId="5B8BAAD3" w14:textId="244FA698" w:rsidR="00D85D37" w:rsidRDefault="00D85D37" w:rsidP="00D85D37"/>
    <w:p w14:paraId="61B00C86" w14:textId="1775880D" w:rsidR="00B540B9" w:rsidRDefault="00B540B9" w:rsidP="00B540B9">
      <w:pPr>
        <w:pStyle w:val="1NIVOGEN"/>
      </w:pPr>
      <w:bookmarkStart w:id="48" w:name="_Toc236896938"/>
      <w:r>
        <w:t>Zaupnost</w:t>
      </w:r>
      <w:bookmarkEnd w:id="48"/>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4BACAABA" w14:textId="26561918" w:rsidR="00C02C06" w:rsidRDefault="00C02C06" w:rsidP="00C02C06">
      <w:r>
        <w:t>Ob tem naročnik opozarja ponudnika, da pod poslovno skrivnost ne sodijo informacije, ki so splošno znane ali lahko dosegljive osebam v krogih, ki se običajno ukvarjajo s to vrsto informacij.</w:t>
      </w:r>
    </w:p>
    <w:p w14:paraId="6A3DB478" w14:textId="3CB678E8" w:rsidR="00C02C06" w:rsidRDefault="00C02C06" w:rsidP="00C02C06">
      <w:pPr>
        <w:pStyle w:val="1NIVOGEN"/>
      </w:pPr>
      <w:r>
        <w:t xml:space="preserve"> </w:t>
      </w:r>
      <w:bookmarkStart w:id="49" w:name="_Toc236896939"/>
      <w:r w:rsidR="007469CF">
        <w:t>Priznanje sposobnosti</w:t>
      </w:r>
      <w:bookmarkEnd w:id="49"/>
      <w:r w:rsidR="007469CF">
        <w:t xml:space="preserve"> </w:t>
      </w:r>
    </w:p>
    <w:p w14:paraId="243AE2D3" w14:textId="77777777" w:rsidR="007469CF" w:rsidRDefault="007469CF" w:rsidP="007469CF">
      <w:r w:rsidRPr="007220A7">
        <w:t>Naročnik bo priznal sposobnost vsem kandidatom, ki bodo izpolnjevali pogoje za sodelovanje.</w:t>
      </w:r>
      <w:r>
        <w:t xml:space="preserve"> </w:t>
      </w:r>
    </w:p>
    <w:p w14:paraId="021C6FF4" w14:textId="77777777" w:rsidR="007469CF" w:rsidRDefault="007469CF" w:rsidP="007469CF"/>
    <w:p w14:paraId="2545F667" w14:textId="49960120" w:rsidR="00295BA5" w:rsidRDefault="007469CF" w:rsidP="00C02C06">
      <w:r>
        <w:t>Naročnik bo podpisano odločitev o priznanju sposobnosti objavil na portalu javnih naročil. Odločitev se šteje za vročeno z dnem objave na portalu javnih naročil</w:t>
      </w:r>
    </w:p>
    <w:p w14:paraId="1B211AC4" w14:textId="40FECDB2" w:rsidR="00C02C06" w:rsidRDefault="007469CF" w:rsidP="007469CF">
      <w:pPr>
        <w:pStyle w:val="1NIVOGEN"/>
      </w:pPr>
      <w:r>
        <w:t xml:space="preserve"> </w:t>
      </w:r>
      <w:bookmarkStart w:id="50" w:name="_Toc236896940"/>
      <w:r w:rsidR="00C02C06">
        <w:t xml:space="preserve">Sklenitev </w:t>
      </w:r>
      <w:r w:rsidR="00ED0000">
        <w:t>okvirnega sporazuma</w:t>
      </w:r>
      <w:bookmarkEnd w:id="50"/>
    </w:p>
    <w:p w14:paraId="2398702B" w14:textId="77777777" w:rsidR="00C02C06" w:rsidRDefault="00C02C06" w:rsidP="00C02C06"/>
    <w:p w14:paraId="32A8F743" w14:textId="57394584" w:rsidR="008B74ED" w:rsidRDefault="007564FA" w:rsidP="003B7FE4">
      <w:r w:rsidRPr="007564FA">
        <w:t xml:space="preserve">Naročnik bo po sprejeti odločitvi </w:t>
      </w:r>
      <w:r w:rsidR="00ED0000">
        <w:t>sklenil okvirni sporazum</w:t>
      </w:r>
      <w:r w:rsidRPr="007564FA">
        <w:t xml:space="preserve"> z izbranim ponudnikom po pravnomočno končanem postopku in po izvedbi vseh potrebnih postopkov organov upravljanja, nadzora in lastnika, če bodo </w:t>
      </w:r>
      <w:r w:rsidRPr="007564FA">
        <w:lastRenderedPageBreak/>
        <w:t>za to izpolnjeni vsi pogoji iz predpisov in aktov, ki urejajo poslovanje naročnika. Pogodba se bo pred podpisom vsebinsko prilagodila glede na to, ali bo izbrani ponudnik predložil skupno ponudbo, prijavil sodelovanje podizvajalcev in podobno.</w:t>
      </w:r>
    </w:p>
    <w:p w14:paraId="03D03125" w14:textId="77777777" w:rsidR="000315D1" w:rsidRDefault="000315D1" w:rsidP="003B7FE4"/>
    <w:p w14:paraId="658E803A" w14:textId="0CE127D7" w:rsidR="000315D1" w:rsidRDefault="000315D1" w:rsidP="000315D1">
      <w:pPr>
        <w:pStyle w:val="11NIVOGEN"/>
      </w:pPr>
      <w:r>
        <w:t xml:space="preserve"> </w:t>
      </w:r>
      <w:bookmarkStart w:id="51" w:name="_Toc236896941"/>
      <w:r>
        <w:t>Zavarovanje za dobro izvedbo pogodbenih obveznosti</w:t>
      </w:r>
      <w:bookmarkEnd w:id="51"/>
    </w:p>
    <w:p w14:paraId="13623564" w14:textId="510EC2D4" w:rsidR="000315D1" w:rsidRDefault="000315D1" w:rsidP="000315D1">
      <w:r w:rsidRPr="000315D1">
        <w:t>Zavarovanje za dobro izvedbo pogodbenih obveznosti mora izvajalec predložiti naročniku najkasneje v roku 15 (petnajstih) dni od začetka veljavnosti okvirnega sporazuma, v višini 100.000,00 EUR. Veljavnost zavarovanja za dobro izvedbo pogodbenih obveznosti mora biti 2 leti od veljavnosti okvirnega sporazuma.</w:t>
      </w:r>
    </w:p>
    <w:p w14:paraId="63E6415D" w14:textId="77777777" w:rsidR="000315D1" w:rsidRDefault="000315D1" w:rsidP="000315D1"/>
    <w:p w14:paraId="5D61786E" w14:textId="47078AEF" w:rsidR="000315D1" w:rsidRDefault="000315D1" w:rsidP="000315D1">
      <w:pPr>
        <w:rPr>
          <w:rFonts w:asciiTheme="minorHAnsi" w:hAnsiTheme="minorHAnsi" w:cstheme="minorHAnsi"/>
          <w:szCs w:val="22"/>
        </w:rPr>
      </w:pPr>
      <w:r w:rsidRPr="008B272F">
        <w:rPr>
          <w:rFonts w:asciiTheme="minorHAnsi" w:hAnsiTheme="minorHAnsi" w:cstheme="minorHAnsi"/>
          <w:bCs/>
          <w:szCs w:val="22"/>
        </w:rPr>
        <w:t xml:space="preserve">Izvajalec za zavarovanje za dobro izvedbo pogodbenih obveznosti predloži </w:t>
      </w:r>
      <w:r w:rsidRPr="008B272F">
        <w:rPr>
          <w:rFonts w:asciiTheme="minorHAnsi" w:hAnsiTheme="minorHAnsi" w:cstheme="minorHAnsi"/>
          <w:szCs w:val="22"/>
        </w:rPr>
        <w:t>bančno garancijo ali kavcijsko zavarovanje pri zavarovalnici</w:t>
      </w:r>
      <w:r>
        <w:rPr>
          <w:rFonts w:asciiTheme="minorHAnsi" w:hAnsiTheme="minorHAnsi" w:cstheme="minorHAnsi"/>
          <w:szCs w:val="22"/>
        </w:rPr>
        <w:t>.</w:t>
      </w:r>
    </w:p>
    <w:p w14:paraId="268217F6" w14:textId="77777777" w:rsidR="007D4C33" w:rsidRPr="000315D1" w:rsidRDefault="007D4C33" w:rsidP="000315D1"/>
    <w:p w14:paraId="605E7433" w14:textId="73D50354" w:rsidR="00C31999" w:rsidRDefault="00C31999" w:rsidP="00C31999">
      <w:pPr>
        <w:pStyle w:val="1NIVOGEN"/>
      </w:pPr>
      <w:r>
        <w:t xml:space="preserve"> </w:t>
      </w:r>
      <w:bookmarkStart w:id="52" w:name="_Toc236896942"/>
      <w:r>
        <w:t>Pravno varstvo</w:t>
      </w:r>
      <w:bookmarkEnd w:id="52"/>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lastRenderedPageBreak/>
        <w:t>Referenca:</w:t>
      </w:r>
      <w:r w:rsidR="00BE20FE">
        <w:tab/>
      </w:r>
      <w:r w:rsidR="00BE20FE">
        <w:tab/>
      </w:r>
      <w:r>
        <w:t>11     16110-7111290-XXXXXXLL</w:t>
      </w:r>
    </w:p>
    <w:p w14:paraId="0CB1777C" w14:textId="77777777" w:rsidR="00F506F0" w:rsidRDefault="00F506F0" w:rsidP="00C31999"/>
    <w:p w14:paraId="303B50A5" w14:textId="1FF6470B" w:rsidR="00C12D5A" w:rsidRPr="00C31999" w:rsidRDefault="00C12D5A" w:rsidP="00C27667">
      <w:pPr>
        <w:ind w:left="2160" w:firstLine="720"/>
      </w:pPr>
      <w:r>
        <w:t>dr. Bruno Glaser</w:t>
      </w:r>
      <w:r w:rsidR="00C31999" w:rsidRPr="00C31999">
        <w:tab/>
      </w:r>
      <w:r w:rsidR="00C31999" w:rsidRPr="00C31999">
        <w:tab/>
      </w:r>
      <w:r w:rsidR="00C31999" w:rsidRPr="00C31999">
        <w:tab/>
      </w:r>
      <w:r w:rsidR="00A55975">
        <w:t>mag. Nada Drobne Popović</w:t>
      </w:r>
    </w:p>
    <w:p w14:paraId="62D5FEBE" w14:textId="0AB9B64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w:t>
      </w:r>
      <w:r w:rsidR="00A55975">
        <w:t>a</w:t>
      </w:r>
      <w:r w:rsidR="00C31999" w:rsidRPr="00C31999">
        <w:t xml:space="preserve"> direktor</w:t>
      </w:r>
      <w:r w:rsidR="00A55975">
        <w:t>ica</w:t>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7"/>
      <w:footerReference w:type="default" r:id="rId18"/>
      <w:footerReference w:type="first" r:id="rId19"/>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B7D1F" w14:textId="77777777" w:rsidR="003F0DA0" w:rsidRDefault="003F0DA0" w:rsidP="00E66576">
      <w:r>
        <w:separator/>
      </w:r>
    </w:p>
  </w:endnote>
  <w:endnote w:type="continuationSeparator" w:id="0">
    <w:p w14:paraId="2D78FC04" w14:textId="77777777" w:rsidR="003F0DA0" w:rsidRDefault="003F0DA0" w:rsidP="00E66576">
      <w:r>
        <w:continuationSeparator/>
      </w:r>
    </w:p>
  </w:endnote>
  <w:endnote w:type="continuationNotice" w:id="1">
    <w:p w14:paraId="74B298F9" w14:textId="77777777" w:rsidR="003F0DA0" w:rsidRDefault="003F0D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Meiryo">
    <w:altName w:val="メイリオ"/>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725CA3C2" w:rsidR="00083893" w:rsidRPr="0057159B" w:rsidRDefault="00083893" w:rsidP="0057159B">
    <w:pPr>
      <w:pStyle w:val="Noga"/>
      <w:jc w:val="left"/>
      <w:rPr>
        <w:color w:val="4E9BB8"/>
        <w:sz w:val="28"/>
        <w:szCs w:val="28"/>
      </w:rPr>
    </w:pPr>
    <w:r>
      <w:tab/>
    </w:r>
    <w:r>
      <w:tab/>
    </w:r>
    <w:r w:rsidR="007D4C33">
      <w:rPr>
        <w:color w:val="4E9BB8"/>
        <w:sz w:val="28"/>
        <w:szCs w:val="28"/>
      </w:rPr>
      <w:t>Avgust</w:t>
    </w:r>
    <w:r w:rsidR="00B207A6">
      <w:rPr>
        <w:color w:val="4E9BB8"/>
        <w:sz w:val="28"/>
        <w:szCs w:val="28"/>
      </w:rPr>
      <w:t xml:space="preserve"> </w:t>
    </w:r>
    <w:r w:rsidR="00A72AC6">
      <w:rPr>
        <w:color w:val="4E9BB8"/>
        <w:sz w:val="28"/>
        <w:szCs w:val="28"/>
      </w:rPr>
      <w:t>202</w:t>
    </w:r>
    <w:r w:rsidR="00B207A6">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85FE1" w14:textId="77777777" w:rsidR="003F0DA0" w:rsidRDefault="003F0DA0" w:rsidP="00E66576">
      <w:r>
        <w:separator/>
      </w:r>
    </w:p>
  </w:footnote>
  <w:footnote w:type="continuationSeparator" w:id="0">
    <w:p w14:paraId="298DE951" w14:textId="77777777" w:rsidR="003F0DA0" w:rsidRDefault="003F0DA0" w:rsidP="00E66576">
      <w:r>
        <w:continuationSeparator/>
      </w:r>
    </w:p>
  </w:footnote>
  <w:footnote w:type="continuationNotice" w:id="1">
    <w:p w14:paraId="61138B73" w14:textId="77777777" w:rsidR="003F0DA0" w:rsidRDefault="003F0DA0">
      <w:pPr>
        <w:spacing w:line="240" w:lineRule="auto"/>
      </w:pPr>
    </w:p>
  </w:footnote>
  <w:footnote w:id="2">
    <w:p w14:paraId="51241677" w14:textId="384ECFE0" w:rsidR="00ED249D" w:rsidRDefault="00ED249D">
      <w:pPr>
        <w:pStyle w:val="Sprotnaopomba-besedilo"/>
      </w:pPr>
      <w:r>
        <w:rPr>
          <w:rStyle w:val="Sprotnaopomba-sklic"/>
        </w:rPr>
        <w:footnoteRef/>
      </w:r>
      <w:r>
        <w:t xml:space="preserve"> </w:t>
      </w:r>
      <w:r w:rsidRPr="00ED249D">
        <w:t xml:space="preserve">Vsa določila glede nasprotja interesov veljajo za kandidata, partnerja v skupni ponudbi in podizvajalca, pri čemer bo </w:t>
      </w:r>
      <w:r w:rsidR="006F5101">
        <w:t>moral</w:t>
      </w:r>
      <w:r w:rsidRPr="00ED249D">
        <w:t xml:space="preserve"> vsak subjekt podati lastno dokazilo oz. izjavo.</w:t>
      </w:r>
    </w:p>
  </w:footnote>
  <w:footnote w:id="3">
    <w:p w14:paraId="05768C94" w14:textId="77777777" w:rsidR="00A7605A" w:rsidRPr="00C97DF8" w:rsidRDefault="00A7605A" w:rsidP="00A7605A">
      <w:pPr>
        <w:pStyle w:val="Sprotnaopomba-besedilo"/>
        <w:rPr>
          <w:rFonts w:eastAsia="Times New Roman" w:cs="Calibri"/>
          <w:color w:val="000000"/>
          <w:lang w:eastAsia="sl-SI"/>
        </w:rPr>
      </w:pPr>
      <w:r>
        <w:rPr>
          <w:rStyle w:val="Sprotnaopomba-sklic"/>
        </w:rPr>
        <w:footnoteRef/>
      </w:r>
      <w:r>
        <w:t xml:space="preserve"> </w:t>
      </w:r>
      <w:r w:rsidRPr="00C97DF8">
        <w:rPr>
          <w:rFonts w:eastAsia="Times New Roman" w:cs="Calibri"/>
          <w:color w:val="000000"/>
          <w:lang w:eastAsia="sl-SI"/>
        </w:rPr>
        <w:t xml:space="preserve">Udeležen pri 1 dodatnem projektu, pri čemer </w:t>
      </w:r>
      <w:r>
        <w:rPr>
          <w:rFonts w:eastAsia="Times New Roman" w:cs="Calibri"/>
          <w:color w:val="000000"/>
          <w:lang w:eastAsia="sl-SI"/>
        </w:rPr>
        <w:t>je dodaten obvezen pogoj, da je bil udeležen pri dizajnu AP1000, EPR ali EPR 1200.</w:t>
      </w:r>
    </w:p>
  </w:footnote>
  <w:footnote w:id="4">
    <w:p w14:paraId="2FFBBC91" w14:textId="77777777" w:rsidR="00A7605A" w:rsidRDefault="00A7605A" w:rsidP="00A7605A">
      <w:pPr>
        <w:pStyle w:val="Sprotnaopomba-besedilo"/>
      </w:pPr>
      <w:r w:rsidRPr="00C97DF8">
        <w:rPr>
          <w:rFonts w:eastAsia="Times New Roman" w:cs="Calibri"/>
          <w:color w:val="000000"/>
          <w:lang w:eastAsia="sl-SI"/>
        </w:rPr>
        <w:footnoteRef/>
      </w:r>
      <w:r w:rsidRPr="00C97DF8">
        <w:rPr>
          <w:rFonts w:eastAsia="Times New Roman" w:cs="Calibri"/>
          <w:color w:val="000000"/>
          <w:lang w:eastAsia="sl-SI"/>
        </w:rPr>
        <w:t xml:space="preserve"> Udelež</w:t>
      </w:r>
      <w:r>
        <w:rPr>
          <w:rFonts w:eastAsia="Times New Roman" w:cs="Calibri"/>
          <w:color w:val="000000"/>
          <w:lang w:eastAsia="sl-SI"/>
        </w:rPr>
        <w:t>en</w:t>
      </w:r>
      <w:r w:rsidRPr="00C97DF8">
        <w:rPr>
          <w:rFonts w:eastAsia="Times New Roman" w:cs="Calibri"/>
          <w:color w:val="000000"/>
          <w:lang w:eastAsia="sl-SI"/>
        </w:rPr>
        <w:t xml:space="preserve"> pri 2 ali več dodatnih projektih, pri čemer je dodaten </w:t>
      </w:r>
      <w:r>
        <w:rPr>
          <w:rFonts w:eastAsia="Times New Roman" w:cs="Calibri"/>
          <w:color w:val="000000"/>
          <w:lang w:eastAsia="sl-SI"/>
        </w:rPr>
        <w:t>obvezen pogoj, da je bil udeležen pri dizajnu AP1000, EPR ali EPR1200.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7C52A6"/>
    <w:multiLevelType w:val="multilevel"/>
    <w:tmpl w:val="09507E34"/>
    <w:lvl w:ilvl="0">
      <w:numFmt w:val="bullet"/>
      <w:lvlText w:val="-"/>
      <w:lvlJc w:val="left"/>
      <w:pPr>
        <w:tabs>
          <w:tab w:val="num" w:pos="720"/>
        </w:tabs>
        <w:ind w:left="720" w:hanging="360"/>
      </w:pPr>
      <w:rPr>
        <w:rFonts w:ascii="Calibri" w:eastAsiaTheme="minorEastAsia"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971C4F"/>
    <w:multiLevelType w:val="hybridMultilevel"/>
    <w:tmpl w:val="95CE6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9271E40"/>
    <w:multiLevelType w:val="multilevel"/>
    <w:tmpl w:val="80FCB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4110B"/>
    <w:multiLevelType w:val="multilevel"/>
    <w:tmpl w:val="0AE41E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A162B4"/>
    <w:multiLevelType w:val="hybridMultilevel"/>
    <w:tmpl w:val="61A8C97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4551A2F"/>
    <w:multiLevelType w:val="hybridMultilevel"/>
    <w:tmpl w:val="5546D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6AD7F10"/>
    <w:multiLevelType w:val="hybridMultilevel"/>
    <w:tmpl w:val="A386F5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BC51DE"/>
    <w:multiLevelType w:val="hybridMultilevel"/>
    <w:tmpl w:val="DBB0933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DDE5DBA"/>
    <w:multiLevelType w:val="hybridMultilevel"/>
    <w:tmpl w:val="EDCC30B8"/>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5F36C7B"/>
    <w:multiLevelType w:val="hybridMultilevel"/>
    <w:tmpl w:val="F8E629DE"/>
    <w:lvl w:ilvl="0" w:tplc="04240001">
      <w:start w:val="1"/>
      <w:numFmt w:val="bullet"/>
      <w:lvlText w:val=""/>
      <w:lvlJc w:val="left"/>
      <w:pPr>
        <w:ind w:left="1080" w:hanging="360"/>
      </w:pPr>
      <w:rPr>
        <w:rFonts w:ascii="Symbol" w:hAnsi="Symbol"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369B0D50"/>
    <w:multiLevelType w:val="hybridMultilevel"/>
    <w:tmpl w:val="BEEABC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39570591"/>
    <w:multiLevelType w:val="hybridMultilevel"/>
    <w:tmpl w:val="E448287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9D84120"/>
    <w:multiLevelType w:val="hybridMultilevel"/>
    <w:tmpl w:val="4FAA85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A35327B"/>
    <w:multiLevelType w:val="hybridMultilevel"/>
    <w:tmpl w:val="8C9A7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BBB450E"/>
    <w:multiLevelType w:val="hybridMultilevel"/>
    <w:tmpl w:val="AF5CECDC"/>
    <w:lvl w:ilvl="0" w:tplc="0424000F">
      <w:start w:val="1"/>
      <w:numFmt w:val="decimal"/>
      <w:lvlText w:val="%1."/>
      <w:lvlJc w:val="left"/>
      <w:pPr>
        <w:ind w:left="1440" w:hanging="360"/>
      </w:pPr>
      <w:rPr>
        <w:rFonts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3E4512E4"/>
    <w:multiLevelType w:val="hybridMultilevel"/>
    <w:tmpl w:val="ED78ABF2"/>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EA0440D"/>
    <w:multiLevelType w:val="hybridMultilevel"/>
    <w:tmpl w:val="BBECBEA4"/>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6" w15:restartNumberingAfterBreak="0">
    <w:nsid w:val="3F4920A3"/>
    <w:multiLevelType w:val="hybridMultilevel"/>
    <w:tmpl w:val="E2184B2E"/>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1D6C20"/>
    <w:multiLevelType w:val="hybridMultilevel"/>
    <w:tmpl w:val="536A5D46"/>
    <w:lvl w:ilvl="0" w:tplc="83EA4F36">
      <w:start w:val="1"/>
      <w:numFmt w:val="decimal"/>
      <w:lvlText w:val="%1."/>
      <w:lvlJc w:val="left"/>
      <w:pPr>
        <w:ind w:left="1068" w:hanging="360"/>
      </w:pPr>
      <w:rPr>
        <w:rFonts w:hint="default"/>
      </w:rPr>
    </w:lvl>
    <w:lvl w:ilvl="1" w:tplc="BF721840">
      <w:start w:val="1"/>
      <w:numFmt w:val="lowerLetter"/>
      <w:lvlText w:val="%2."/>
      <w:lvlJc w:val="left"/>
      <w:pPr>
        <w:ind w:left="1438" w:hanging="360"/>
      </w:pPr>
      <w:rPr>
        <w:rFonts w:hint="default"/>
      </w:r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28" w15:restartNumberingAfterBreak="0">
    <w:nsid w:val="45701804"/>
    <w:multiLevelType w:val="hybridMultilevel"/>
    <w:tmpl w:val="F4FACF8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5D23D25"/>
    <w:multiLevelType w:val="hybridMultilevel"/>
    <w:tmpl w:val="5336B202"/>
    <w:lvl w:ilvl="0" w:tplc="F030F01E">
      <w:start w:val="4"/>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83600F0"/>
    <w:multiLevelType w:val="hybridMultilevel"/>
    <w:tmpl w:val="1DD2543C"/>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3" w15:restartNumberingAfterBreak="0">
    <w:nsid w:val="59B07231"/>
    <w:multiLevelType w:val="hybridMultilevel"/>
    <w:tmpl w:val="FD74CE28"/>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AB8128B"/>
    <w:multiLevelType w:val="hybridMultilevel"/>
    <w:tmpl w:val="1B586AE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AD329E0"/>
    <w:multiLevelType w:val="hybridMultilevel"/>
    <w:tmpl w:val="2A240A1C"/>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9"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3555"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1" w15:restartNumberingAfterBreak="0">
    <w:nsid w:val="65E26599"/>
    <w:multiLevelType w:val="hybridMultilevel"/>
    <w:tmpl w:val="2DBE318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978626C"/>
    <w:multiLevelType w:val="multilevel"/>
    <w:tmpl w:val="6D2CA44E"/>
    <w:lvl w:ilvl="0">
      <w:numFmt w:val="bullet"/>
      <w:lvlText w:val="-"/>
      <w:lvlJc w:val="left"/>
      <w:pPr>
        <w:tabs>
          <w:tab w:val="num" w:pos="720"/>
        </w:tabs>
        <w:ind w:left="720" w:hanging="360"/>
      </w:pPr>
      <w:rPr>
        <w:rFonts w:ascii="Calibri" w:eastAsiaTheme="minorEastAsia"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3DB6362"/>
    <w:multiLevelType w:val="hybridMultilevel"/>
    <w:tmpl w:val="044E70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53A7715"/>
    <w:multiLevelType w:val="hybridMultilevel"/>
    <w:tmpl w:val="CB8E904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5AE607F"/>
    <w:multiLevelType w:val="hybridMultilevel"/>
    <w:tmpl w:val="CCD83A6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7A13A47"/>
    <w:multiLevelType w:val="hybridMultilevel"/>
    <w:tmpl w:val="03B818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8A8168B"/>
    <w:multiLevelType w:val="multilevel"/>
    <w:tmpl w:val="2BBAC5B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0" w15:restartNumberingAfterBreak="0">
    <w:nsid w:val="7AA02ED6"/>
    <w:multiLevelType w:val="hybridMultilevel"/>
    <w:tmpl w:val="257A380A"/>
    <w:lvl w:ilvl="0" w:tplc="63182132">
      <w:start w:val="1"/>
      <w:numFmt w:val="bullet"/>
      <w:lvlText w:val=""/>
      <w:lvlJc w:val="left"/>
      <w:pPr>
        <w:ind w:left="1080" w:hanging="360"/>
      </w:pPr>
      <w:rPr>
        <w:rFonts w:ascii="Symbol" w:hAnsi="Symbol"/>
      </w:rPr>
    </w:lvl>
    <w:lvl w:ilvl="1" w:tplc="044E9DD6">
      <w:start w:val="1"/>
      <w:numFmt w:val="bullet"/>
      <w:lvlText w:val=""/>
      <w:lvlJc w:val="left"/>
      <w:pPr>
        <w:ind w:left="1080" w:hanging="360"/>
      </w:pPr>
      <w:rPr>
        <w:rFonts w:ascii="Symbol" w:hAnsi="Symbol"/>
      </w:rPr>
    </w:lvl>
    <w:lvl w:ilvl="2" w:tplc="9CFA9B2C">
      <w:start w:val="1"/>
      <w:numFmt w:val="bullet"/>
      <w:lvlText w:val=""/>
      <w:lvlJc w:val="left"/>
      <w:pPr>
        <w:ind w:left="1080" w:hanging="360"/>
      </w:pPr>
      <w:rPr>
        <w:rFonts w:ascii="Symbol" w:hAnsi="Symbol"/>
      </w:rPr>
    </w:lvl>
    <w:lvl w:ilvl="3" w:tplc="4E08EAD8">
      <w:start w:val="1"/>
      <w:numFmt w:val="bullet"/>
      <w:lvlText w:val=""/>
      <w:lvlJc w:val="left"/>
      <w:pPr>
        <w:ind w:left="1080" w:hanging="360"/>
      </w:pPr>
      <w:rPr>
        <w:rFonts w:ascii="Symbol" w:hAnsi="Symbol"/>
      </w:rPr>
    </w:lvl>
    <w:lvl w:ilvl="4" w:tplc="0148A27E">
      <w:start w:val="1"/>
      <w:numFmt w:val="bullet"/>
      <w:lvlText w:val=""/>
      <w:lvlJc w:val="left"/>
      <w:pPr>
        <w:ind w:left="1080" w:hanging="360"/>
      </w:pPr>
      <w:rPr>
        <w:rFonts w:ascii="Symbol" w:hAnsi="Symbol"/>
      </w:rPr>
    </w:lvl>
    <w:lvl w:ilvl="5" w:tplc="69929456">
      <w:start w:val="1"/>
      <w:numFmt w:val="bullet"/>
      <w:lvlText w:val=""/>
      <w:lvlJc w:val="left"/>
      <w:pPr>
        <w:ind w:left="1080" w:hanging="360"/>
      </w:pPr>
      <w:rPr>
        <w:rFonts w:ascii="Symbol" w:hAnsi="Symbol"/>
      </w:rPr>
    </w:lvl>
    <w:lvl w:ilvl="6" w:tplc="42F082AC">
      <w:start w:val="1"/>
      <w:numFmt w:val="bullet"/>
      <w:lvlText w:val=""/>
      <w:lvlJc w:val="left"/>
      <w:pPr>
        <w:ind w:left="1080" w:hanging="360"/>
      </w:pPr>
      <w:rPr>
        <w:rFonts w:ascii="Symbol" w:hAnsi="Symbol"/>
      </w:rPr>
    </w:lvl>
    <w:lvl w:ilvl="7" w:tplc="A6E42190">
      <w:start w:val="1"/>
      <w:numFmt w:val="bullet"/>
      <w:lvlText w:val=""/>
      <w:lvlJc w:val="left"/>
      <w:pPr>
        <w:ind w:left="1080" w:hanging="360"/>
      </w:pPr>
      <w:rPr>
        <w:rFonts w:ascii="Symbol" w:hAnsi="Symbol"/>
      </w:rPr>
    </w:lvl>
    <w:lvl w:ilvl="8" w:tplc="E25EE128">
      <w:start w:val="1"/>
      <w:numFmt w:val="bullet"/>
      <w:lvlText w:val=""/>
      <w:lvlJc w:val="left"/>
      <w:pPr>
        <w:ind w:left="1080" w:hanging="360"/>
      </w:pPr>
      <w:rPr>
        <w:rFonts w:ascii="Symbol" w:hAnsi="Symbol"/>
      </w:rPr>
    </w:lvl>
  </w:abstractNum>
  <w:abstractNum w:abstractNumId="51" w15:restartNumberingAfterBreak="0">
    <w:nsid w:val="7D93415E"/>
    <w:multiLevelType w:val="hybridMultilevel"/>
    <w:tmpl w:val="D910B8B2"/>
    <w:lvl w:ilvl="0" w:tplc="38EAE86A">
      <w:start w:val="1"/>
      <w:numFmt w:val="bullet"/>
      <w:lvlText w:val=""/>
      <w:lvlJc w:val="left"/>
      <w:pPr>
        <w:ind w:left="1080" w:hanging="360"/>
      </w:pPr>
      <w:rPr>
        <w:rFonts w:ascii="Symbol" w:hAnsi="Symbol"/>
      </w:rPr>
    </w:lvl>
    <w:lvl w:ilvl="1" w:tplc="EC065212">
      <w:start w:val="1"/>
      <w:numFmt w:val="bullet"/>
      <w:lvlText w:val=""/>
      <w:lvlJc w:val="left"/>
      <w:pPr>
        <w:ind w:left="1080" w:hanging="360"/>
      </w:pPr>
      <w:rPr>
        <w:rFonts w:ascii="Symbol" w:hAnsi="Symbol"/>
      </w:rPr>
    </w:lvl>
    <w:lvl w:ilvl="2" w:tplc="EB2CA406">
      <w:start w:val="1"/>
      <w:numFmt w:val="bullet"/>
      <w:lvlText w:val=""/>
      <w:lvlJc w:val="left"/>
      <w:pPr>
        <w:ind w:left="1080" w:hanging="360"/>
      </w:pPr>
      <w:rPr>
        <w:rFonts w:ascii="Symbol" w:hAnsi="Symbol"/>
      </w:rPr>
    </w:lvl>
    <w:lvl w:ilvl="3" w:tplc="F42E2ACE">
      <w:start w:val="1"/>
      <w:numFmt w:val="bullet"/>
      <w:lvlText w:val=""/>
      <w:lvlJc w:val="left"/>
      <w:pPr>
        <w:ind w:left="1080" w:hanging="360"/>
      </w:pPr>
      <w:rPr>
        <w:rFonts w:ascii="Symbol" w:hAnsi="Symbol"/>
      </w:rPr>
    </w:lvl>
    <w:lvl w:ilvl="4" w:tplc="81C2662A">
      <w:start w:val="1"/>
      <w:numFmt w:val="bullet"/>
      <w:lvlText w:val=""/>
      <w:lvlJc w:val="left"/>
      <w:pPr>
        <w:ind w:left="1080" w:hanging="360"/>
      </w:pPr>
      <w:rPr>
        <w:rFonts w:ascii="Symbol" w:hAnsi="Symbol"/>
      </w:rPr>
    </w:lvl>
    <w:lvl w:ilvl="5" w:tplc="B426A0D2">
      <w:start w:val="1"/>
      <w:numFmt w:val="bullet"/>
      <w:lvlText w:val=""/>
      <w:lvlJc w:val="left"/>
      <w:pPr>
        <w:ind w:left="1080" w:hanging="360"/>
      </w:pPr>
      <w:rPr>
        <w:rFonts w:ascii="Symbol" w:hAnsi="Symbol"/>
      </w:rPr>
    </w:lvl>
    <w:lvl w:ilvl="6" w:tplc="2D9296C6">
      <w:start w:val="1"/>
      <w:numFmt w:val="bullet"/>
      <w:lvlText w:val=""/>
      <w:lvlJc w:val="left"/>
      <w:pPr>
        <w:ind w:left="1080" w:hanging="360"/>
      </w:pPr>
      <w:rPr>
        <w:rFonts w:ascii="Symbol" w:hAnsi="Symbol"/>
      </w:rPr>
    </w:lvl>
    <w:lvl w:ilvl="7" w:tplc="A85A32C8">
      <w:start w:val="1"/>
      <w:numFmt w:val="bullet"/>
      <w:lvlText w:val=""/>
      <w:lvlJc w:val="left"/>
      <w:pPr>
        <w:ind w:left="1080" w:hanging="360"/>
      </w:pPr>
      <w:rPr>
        <w:rFonts w:ascii="Symbol" w:hAnsi="Symbol"/>
      </w:rPr>
    </w:lvl>
    <w:lvl w:ilvl="8" w:tplc="AF108BC2">
      <w:start w:val="1"/>
      <w:numFmt w:val="bullet"/>
      <w:lvlText w:val=""/>
      <w:lvlJc w:val="left"/>
      <w:pPr>
        <w:ind w:left="1080" w:hanging="360"/>
      </w:pPr>
      <w:rPr>
        <w:rFonts w:ascii="Symbol" w:hAnsi="Symbol"/>
      </w:rPr>
    </w:lvl>
  </w:abstractNum>
  <w:num w:numId="1" w16cid:durableId="1520270678">
    <w:abstractNumId w:val="32"/>
  </w:num>
  <w:num w:numId="2" w16cid:durableId="1537230528">
    <w:abstractNumId w:val="38"/>
  </w:num>
  <w:num w:numId="3" w16cid:durableId="1556769922">
    <w:abstractNumId w:val="40"/>
  </w:num>
  <w:num w:numId="4" w16cid:durableId="950629368">
    <w:abstractNumId w:val="43"/>
  </w:num>
  <w:num w:numId="5" w16cid:durableId="2003581259">
    <w:abstractNumId w:val="39"/>
  </w:num>
  <w:num w:numId="6" w16cid:durableId="444616397">
    <w:abstractNumId w:val="4"/>
  </w:num>
  <w:num w:numId="7" w16cid:durableId="1306088677">
    <w:abstractNumId w:val="31"/>
  </w:num>
  <w:num w:numId="8" w16cid:durableId="1891073262">
    <w:abstractNumId w:val="10"/>
  </w:num>
  <w:num w:numId="9" w16cid:durableId="471092983">
    <w:abstractNumId w:val="16"/>
  </w:num>
  <w:num w:numId="10" w16cid:durableId="27072532">
    <w:abstractNumId w:val="48"/>
  </w:num>
  <w:num w:numId="11" w16cid:durableId="918059949">
    <w:abstractNumId w:val="45"/>
  </w:num>
  <w:num w:numId="12" w16cid:durableId="186984998">
    <w:abstractNumId w:val="22"/>
  </w:num>
  <w:num w:numId="13" w16cid:durableId="798843885">
    <w:abstractNumId w:val="37"/>
  </w:num>
  <w:num w:numId="14" w16cid:durableId="1172377999">
    <w:abstractNumId w:val="0"/>
  </w:num>
  <w:num w:numId="15" w16cid:durableId="1087264446">
    <w:abstractNumId w:val="19"/>
  </w:num>
  <w:num w:numId="16" w16cid:durableId="322007614">
    <w:abstractNumId w:val="47"/>
  </w:num>
  <w:num w:numId="17" w16cid:durableId="1036349943">
    <w:abstractNumId w:val="35"/>
  </w:num>
  <w:num w:numId="18" w16cid:durableId="2040737436">
    <w:abstractNumId w:val="41"/>
  </w:num>
  <w:num w:numId="19" w16cid:durableId="1475678059">
    <w:abstractNumId w:val="13"/>
  </w:num>
  <w:num w:numId="20" w16cid:durableId="557134767">
    <w:abstractNumId w:val="3"/>
  </w:num>
  <w:num w:numId="21" w16cid:durableId="1010376118">
    <w:abstractNumId w:val="6"/>
  </w:num>
  <w:num w:numId="22" w16cid:durableId="371733588">
    <w:abstractNumId w:val="27"/>
  </w:num>
  <w:num w:numId="23" w16cid:durableId="1601569155">
    <w:abstractNumId w:val="12"/>
  </w:num>
  <w:num w:numId="24" w16cid:durableId="644816380">
    <w:abstractNumId w:val="44"/>
  </w:num>
  <w:num w:numId="25" w16cid:durableId="1000619940">
    <w:abstractNumId w:val="5"/>
  </w:num>
  <w:num w:numId="26" w16cid:durableId="171798746">
    <w:abstractNumId w:val="46"/>
  </w:num>
  <w:num w:numId="27" w16cid:durableId="1624385135">
    <w:abstractNumId w:val="14"/>
  </w:num>
  <w:num w:numId="28" w16cid:durableId="1002859567">
    <w:abstractNumId w:val="34"/>
  </w:num>
  <w:num w:numId="29" w16cid:durableId="783766124">
    <w:abstractNumId w:val="26"/>
  </w:num>
  <w:num w:numId="30" w16cid:durableId="762845833">
    <w:abstractNumId w:val="17"/>
  </w:num>
  <w:num w:numId="31" w16cid:durableId="1449857396">
    <w:abstractNumId w:val="1"/>
  </w:num>
  <w:num w:numId="32" w16cid:durableId="1702433332">
    <w:abstractNumId w:val="7"/>
  </w:num>
  <w:num w:numId="33" w16cid:durableId="1538663437">
    <w:abstractNumId w:val="21"/>
  </w:num>
  <w:num w:numId="34" w16cid:durableId="1633244657">
    <w:abstractNumId w:val="11"/>
  </w:num>
  <w:num w:numId="35" w16cid:durableId="1424522585">
    <w:abstractNumId w:val="15"/>
  </w:num>
  <w:num w:numId="36" w16cid:durableId="933128132">
    <w:abstractNumId w:val="9"/>
  </w:num>
  <w:num w:numId="37" w16cid:durableId="1508520308">
    <w:abstractNumId w:val="8"/>
  </w:num>
  <w:num w:numId="38" w16cid:durableId="221060919">
    <w:abstractNumId w:val="18"/>
  </w:num>
  <w:num w:numId="39" w16cid:durableId="1169325792">
    <w:abstractNumId w:val="49"/>
  </w:num>
  <w:num w:numId="40" w16cid:durableId="689528826">
    <w:abstractNumId w:val="25"/>
  </w:num>
  <w:num w:numId="41" w16cid:durableId="129909575">
    <w:abstractNumId w:val="23"/>
  </w:num>
  <w:num w:numId="42" w16cid:durableId="326371112">
    <w:abstractNumId w:val="24"/>
  </w:num>
  <w:num w:numId="43" w16cid:durableId="140656788">
    <w:abstractNumId w:val="51"/>
  </w:num>
  <w:num w:numId="44" w16cid:durableId="1010137268">
    <w:abstractNumId w:val="36"/>
  </w:num>
  <w:num w:numId="45" w16cid:durableId="120659443">
    <w:abstractNumId w:val="42"/>
  </w:num>
  <w:num w:numId="46" w16cid:durableId="1678075663">
    <w:abstractNumId w:val="2"/>
  </w:num>
  <w:num w:numId="47" w16cid:durableId="789514223">
    <w:abstractNumId w:val="50"/>
  </w:num>
  <w:num w:numId="48" w16cid:durableId="499808115">
    <w:abstractNumId w:val="28"/>
  </w:num>
  <w:num w:numId="49" w16cid:durableId="1185632059">
    <w:abstractNumId w:val="33"/>
  </w:num>
  <w:num w:numId="50" w16cid:durableId="945624544">
    <w:abstractNumId w:val="20"/>
  </w:num>
  <w:num w:numId="51" w16cid:durableId="23941241">
    <w:abstractNumId w:val="29"/>
  </w:num>
  <w:num w:numId="52" w16cid:durableId="1952784284">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2497"/>
    <w:rsid w:val="00003612"/>
    <w:rsid w:val="00004F92"/>
    <w:rsid w:val="000052C5"/>
    <w:rsid w:val="00006553"/>
    <w:rsid w:val="00007183"/>
    <w:rsid w:val="00007D5F"/>
    <w:rsid w:val="00010255"/>
    <w:rsid w:val="00011875"/>
    <w:rsid w:val="00012EF1"/>
    <w:rsid w:val="00013B5F"/>
    <w:rsid w:val="000164C7"/>
    <w:rsid w:val="00020486"/>
    <w:rsid w:val="00022360"/>
    <w:rsid w:val="000228FF"/>
    <w:rsid w:val="00022CC6"/>
    <w:rsid w:val="0002537D"/>
    <w:rsid w:val="00025E29"/>
    <w:rsid w:val="000263D5"/>
    <w:rsid w:val="000315D1"/>
    <w:rsid w:val="00031CF3"/>
    <w:rsid w:val="00031D0F"/>
    <w:rsid w:val="00036079"/>
    <w:rsid w:val="00036321"/>
    <w:rsid w:val="00036462"/>
    <w:rsid w:val="00037B89"/>
    <w:rsid w:val="000400B4"/>
    <w:rsid w:val="000405B5"/>
    <w:rsid w:val="00042254"/>
    <w:rsid w:val="000424A5"/>
    <w:rsid w:val="00042659"/>
    <w:rsid w:val="000449AF"/>
    <w:rsid w:val="00044AA9"/>
    <w:rsid w:val="00044FC0"/>
    <w:rsid w:val="00045D69"/>
    <w:rsid w:val="00047046"/>
    <w:rsid w:val="00051E54"/>
    <w:rsid w:val="00052E9A"/>
    <w:rsid w:val="00053D49"/>
    <w:rsid w:val="00054D44"/>
    <w:rsid w:val="00055C2B"/>
    <w:rsid w:val="000579AD"/>
    <w:rsid w:val="00060CE0"/>
    <w:rsid w:val="0006150A"/>
    <w:rsid w:val="00062B02"/>
    <w:rsid w:val="00063A47"/>
    <w:rsid w:val="00067EE4"/>
    <w:rsid w:val="00071BB5"/>
    <w:rsid w:val="000720E3"/>
    <w:rsid w:val="00074341"/>
    <w:rsid w:val="000750E8"/>
    <w:rsid w:val="00075869"/>
    <w:rsid w:val="00076D36"/>
    <w:rsid w:val="00076E00"/>
    <w:rsid w:val="00077638"/>
    <w:rsid w:val="0008061F"/>
    <w:rsid w:val="00080EC4"/>
    <w:rsid w:val="00083837"/>
    <w:rsid w:val="00083893"/>
    <w:rsid w:val="00090B0B"/>
    <w:rsid w:val="0009211D"/>
    <w:rsid w:val="0009323B"/>
    <w:rsid w:val="0009463E"/>
    <w:rsid w:val="000A24E1"/>
    <w:rsid w:val="000A2682"/>
    <w:rsid w:val="000A32A3"/>
    <w:rsid w:val="000A4CDD"/>
    <w:rsid w:val="000A7CF3"/>
    <w:rsid w:val="000B02CA"/>
    <w:rsid w:val="000B05E3"/>
    <w:rsid w:val="000B33D7"/>
    <w:rsid w:val="000B4992"/>
    <w:rsid w:val="000B56AC"/>
    <w:rsid w:val="000B629F"/>
    <w:rsid w:val="000C6C8D"/>
    <w:rsid w:val="000C6CA8"/>
    <w:rsid w:val="000C7499"/>
    <w:rsid w:val="000D17DC"/>
    <w:rsid w:val="000D18AB"/>
    <w:rsid w:val="000D3DA5"/>
    <w:rsid w:val="000D3FC2"/>
    <w:rsid w:val="000D7A6C"/>
    <w:rsid w:val="000E299F"/>
    <w:rsid w:val="000E2ABF"/>
    <w:rsid w:val="000E361C"/>
    <w:rsid w:val="000E4B61"/>
    <w:rsid w:val="000F0F49"/>
    <w:rsid w:val="000F12CC"/>
    <w:rsid w:val="000F1738"/>
    <w:rsid w:val="000F1811"/>
    <w:rsid w:val="000F1AC9"/>
    <w:rsid w:val="000F5684"/>
    <w:rsid w:val="000F5EA4"/>
    <w:rsid w:val="000F67A7"/>
    <w:rsid w:val="000F6954"/>
    <w:rsid w:val="001049AA"/>
    <w:rsid w:val="00104C7C"/>
    <w:rsid w:val="0010745B"/>
    <w:rsid w:val="001108A3"/>
    <w:rsid w:val="00110B13"/>
    <w:rsid w:val="001118F9"/>
    <w:rsid w:val="0011224B"/>
    <w:rsid w:val="00113463"/>
    <w:rsid w:val="00113DB3"/>
    <w:rsid w:val="00114D2A"/>
    <w:rsid w:val="0011697A"/>
    <w:rsid w:val="00116A24"/>
    <w:rsid w:val="00117EE9"/>
    <w:rsid w:val="0012067E"/>
    <w:rsid w:val="001209FA"/>
    <w:rsid w:val="00122173"/>
    <w:rsid w:val="00124DB8"/>
    <w:rsid w:val="001254A8"/>
    <w:rsid w:val="00131A4A"/>
    <w:rsid w:val="00132223"/>
    <w:rsid w:val="00132767"/>
    <w:rsid w:val="00133A38"/>
    <w:rsid w:val="00133CA8"/>
    <w:rsid w:val="00134D85"/>
    <w:rsid w:val="0014092D"/>
    <w:rsid w:val="00142291"/>
    <w:rsid w:val="001430F3"/>
    <w:rsid w:val="00143B6E"/>
    <w:rsid w:val="001444EA"/>
    <w:rsid w:val="0014473A"/>
    <w:rsid w:val="00144DCC"/>
    <w:rsid w:val="001467DF"/>
    <w:rsid w:val="0014771D"/>
    <w:rsid w:val="0014787C"/>
    <w:rsid w:val="00150156"/>
    <w:rsid w:val="00154652"/>
    <w:rsid w:val="00156278"/>
    <w:rsid w:val="00160AC9"/>
    <w:rsid w:val="001615A3"/>
    <w:rsid w:val="00164FAC"/>
    <w:rsid w:val="001656D2"/>
    <w:rsid w:val="00166842"/>
    <w:rsid w:val="00166E87"/>
    <w:rsid w:val="00173742"/>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97E12"/>
    <w:rsid w:val="001A0536"/>
    <w:rsid w:val="001A118C"/>
    <w:rsid w:val="001A3E0E"/>
    <w:rsid w:val="001A66C0"/>
    <w:rsid w:val="001B10CE"/>
    <w:rsid w:val="001B3599"/>
    <w:rsid w:val="001B4D89"/>
    <w:rsid w:val="001B5F72"/>
    <w:rsid w:val="001B622F"/>
    <w:rsid w:val="001B6350"/>
    <w:rsid w:val="001B6AB3"/>
    <w:rsid w:val="001C210E"/>
    <w:rsid w:val="001C2F28"/>
    <w:rsid w:val="001C493E"/>
    <w:rsid w:val="001D0955"/>
    <w:rsid w:val="001D22BA"/>
    <w:rsid w:val="001D5CB7"/>
    <w:rsid w:val="001D691B"/>
    <w:rsid w:val="001E1AD0"/>
    <w:rsid w:val="001E599F"/>
    <w:rsid w:val="001E59B1"/>
    <w:rsid w:val="001E77BA"/>
    <w:rsid w:val="001E7C34"/>
    <w:rsid w:val="001F164D"/>
    <w:rsid w:val="001F1B2A"/>
    <w:rsid w:val="001F6B03"/>
    <w:rsid w:val="001F791A"/>
    <w:rsid w:val="002006E4"/>
    <w:rsid w:val="00201312"/>
    <w:rsid w:val="00202952"/>
    <w:rsid w:val="002078B5"/>
    <w:rsid w:val="00207980"/>
    <w:rsid w:val="00207CDF"/>
    <w:rsid w:val="0021040D"/>
    <w:rsid w:val="002135E2"/>
    <w:rsid w:val="00213A77"/>
    <w:rsid w:val="002142D2"/>
    <w:rsid w:val="00216CB0"/>
    <w:rsid w:val="00220E01"/>
    <w:rsid w:val="00222213"/>
    <w:rsid w:val="002230DF"/>
    <w:rsid w:val="00223711"/>
    <w:rsid w:val="00223E96"/>
    <w:rsid w:val="0023309A"/>
    <w:rsid w:val="00233F78"/>
    <w:rsid w:val="00234BC1"/>
    <w:rsid w:val="00234FBC"/>
    <w:rsid w:val="00236A63"/>
    <w:rsid w:val="0023789B"/>
    <w:rsid w:val="0024265D"/>
    <w:rsid w:val="00242D3D"/>
    <w:rsid w:val="002522D5"/>
    <w:rsid w:val="00253AE7"/>
    <w:rsid w:val="00255C2C"/>
    <w:rsid w:val="00256489"/>
    <w:rsid w:val="00270A78"/>
    <w:rsid w:val="00273FC9"/>
    <w:rsid w:val="00273FFC"/>
    <w:rsid w:val="002745AA"/>
    <w:rsid w:val="00275FCC"/>
    <w:rsid w:val="002760E9"/>
    <w:rsid w:val="00276EAB"/>
    <w:rsid w:val="002800F0"/>
    <w:rsid w:val="0028027B"/>
    <w:rsid w:val="00281FC1"/>
    <w:rsid w:val="002823C7"/>
    <w:rsid w:val="0028268A"/>
    <w:rsid w:val="002847B5"/>
    <w:rsid w:val="00292C71"/>
    <w:rsid w:val="00294C45"/>
    <w:rsid w:val="00294C71"/>
    <w:rsid w:val="00294DBB"/>
    <w:rsid w:val="00295BA5"/>
    <w:rsid w:val="002A1FF3"/>
    <w:rsid w:val="002A5F27"/>
    <w:rsid w:val="002B0113"/>
    <w:rsid w:val="002B0D31"/>
    <w:rsid w:val="002B24E4"/>
    <w:rsid w:val="002B2A64"/>
    <w:rsid w:val="002B4DF7"/>
    <w:rsid w:val="002B566A"/>
    <w:rsid w:val="002B572C"/>
    <w:rsid w:val="002B59DF"/>
    <w:rsid w:val="002B5DBE"/>
    <w:rsid w:val="002B61E5"/>
    <w:rsid w:val="002B76B6"/>
    <w:rsid w:val="002B7B4E"/>
    <w:rsid w:val="002C0A9A"/>
    <w:rsid w:val="002C1350"/>
    <w:rsid w:val="002C1721"/>
    <w:rsid w:val="002C2232"/>
    <w:rsid w:val="002C2C41"/>
    <w:rsid w:val="002C5929"/>
    <w:rsid w:val="002D15C9"/>
    <w:rsid w:val="002D1B6F"/>
    <w:rsid w:val="002D27B0"/>
    <w:rsid w:val="002D3DD0"/>
    <w:rsid w:val="002D3FAD"/>
    <w:rsid w:val="002D42D1"/>
    <w:rsid w:val="002D4C45"/>
    <w:rsid w:val="002D7A86"/>
    <w:rsid w:val="002E0339"/>
    <w:rsid w:val="002E0693"/>
    <w:rsid w:val="002E0F96"/>
    <w:rsid w:val="002E3FA6"/>
    <w:rsid w:val="002E4655"/>
    <w:rsid w:val="002E5C51"/>
    <w:rsid w:val="002F2739"/>
    <w:rsid w:val="002F29B9"/>
    <w:rsid w:val="002F2AC2"/>
    <w:rsid w:val="002F5553"/>
    <w:rsid w:val="002F7E54"/>
    <w:rsid w:val="00300118"/>
    <w:rsid w:val="003052CA"/>
    <w:rsid w:val="00310F06"/>
    <w:rsid w:val="00313F15"/>
    <w:rsid w:val="003148E1"/>
    <w:rsid w:val="003151A7"/>
    <w:rsid w:val="00315364"/>
    <w:rsid w:val="003154EE"/>
    <w:rsid w:val="00317025"/>
    <w:rsid w:val="0031783D"/>
    <w:rsid w:val="00320C33"/>
    <w:rsid w:val="0032617E"/>
    <w:rsid w:val="00326225"/>
    <w:rsid w:val="003360ED"/>
    <w:rsid w:val="00340D0F"/>
    <w:rsid w:val="00341DD2"/>
    <w:rsid w:val="00344B99"/>
    <w:rsid w:val="003452EE"/>
    <w:rsid w:val="00345D5D"/>
    <w:rsid w:val="00346416"/>
    <w:rsid w:val="00351B99"/>
    <w:rsid w:val="00353CCF"/>
    <w:rsid w:val="00354E18"/>
    <w:rsid w:val="00355A4C"/>
    <w:rsid w:val="00356538"/>
    <w:rsid w:val="00356E02"/>
    <w:rsid w:val="00367FA9"/>
    <w:rsid w:val="00371761"/>
    <w:rsid w:val="00374268"/>
    <w:rsid w:val="0037461F"/>
    <w:rsid w:val="00376AF7"/>
    <w:rsid w:val="00376BBE"/>
    <w:rsid w:val="00377682"/>
    <w:rsid w:val="003804BC"/>
    <w:rsid w:val="00382C0E"/>
    <w:rsid w:val="00383616"/>
    <w:rsid w:val="00383A89"/>
    <w:rsid w:val="00383FA9"/>
    <w:rsid w:val="003842CA"/>
    <w:rsid w:val="00385CD9"/>
    <w:rsid w:val="00386316"/>
    <w:rsid w:val="0038721D"/>
    <w:rsid w:val="00387E0F"/>
    <w:rsid w:val="00390049"/>
    <w:rsid w:val="00391089"/>
    <w:rsid w:val="003910CB"/>
    <w:rsid w:val="003915B7"/>
    <w:rsid w:val="00392084"/>
    <w:rsid w:val="00393BB2"/>
    <w:rsid w:val="00394896"/>
    <w:rsid w:val="003A1442"/>
    <w:rsid w:val="003A162F"/>
    <w:rsid w:val="003A2144"/>
    <w:rsid w:val="003A5998"/>
    <w:rsid w:val="003A5DF3"/>
    <w:rsid w:val="003A711B"/>
    <w:rsid w:val="003A7799"/>
    <w:rsid w:val="003B0602"/>
    <w:rsid w:val="003B22DA"/>
    <w:rsid w:val="003B5557"/>
    <w:rsid w:val="003B5C58"/>
    <w:rsid w:val="003B7FE4"/>
    <w:rsid w:val="003C1CD8"/>
    <w:rsid w:val="003C1CE8"/>
    <w:rsid w:val="003C5648"/>
    <w:rsid w:val="003C5D20"/>
    <w:rsid w:val="003C6A0B"/>
    <w:rsid w:val="003D09AF"/>
    <w:rsid w:val="003D1E79"/>
    <w:rsid w:val="003D1F8D"/>
    <w:rsid w:val="003D27F8"/>
    <w:rsid w:val="003D2961"/>
    <w:rsid w:val="003D361C"/>
    <w:rsid w:val="003D3F4D"/>
    <w:rsid w:val="003E0113"/>
    <w:rsid w:val="003E14A3"/>
    <w:rsid w:val="003E1FEA"/>
    <w:rsid w:val="003E223B"/>
    <w:rsid w:val="003E5326"/>
    <w:rsid w:val="003E5BED"/>
    <w:rsid w:val="003E5D1D"/>
    <w:rsid w:val="003E78AE"/>
    <w:rsid w:val="003E7A33"/>
    <w:rsid w:val="003F013E"/>
    <w:rsid w:val="003F0DA0"/>
    <w:rsid w:val="003F1211"/>
    <w:rsid w:val="003F3FA2"/>
    <w:rsid w:val="003F4C83"/>
    <w:rsid w:val="003F5B43"/>
    <w:rsid w:val="003F6141"/>
    <w:rsid w:val="003F72E8"/>
    <w:rsid w:val="003F7BF0"/>
    <w:rsid w:val="003F7C49"/>
    <w:rsid w:val="003F7FEF"/>
    <w:rsid w:val="0040030B"/>
    <w:rsid w:val="00400382"/>
    <w:rsid w:val="0040052C"/>
    <w:rsid w:val="00402C84"/>
    <w:rsid w:val="00404C3B"/>
    <w:rsid w:val="0040526F"/>
    <w:rsid w:val="00405C3E"/>
    <w:rsid w:val="0040633C"/>
    <w:rsid w:val="0041114F"/>
    <w:rsid w:val="00411301"/>
    <w:rsid w:val="004122AA"/>
    <w:rsid w:val="00412337"/>
    <w:rsid w:val="00414255"/>
    <w:rsid w:val="004164F7"/>
    <w:rsid w:val="0041667E"/>
    <w:rsid w:val="00420E54"/>
    <w:rsid w:val="004211AC"/>
    <w:rsid w:val="00421A78"/>
    <w:rsid w:val="00422FB1"/>
    <w:rsid w:val="00425225"/>
    <w:rsid w:val="00425EAA"/>
    <w:rsid w:val="004302DD"/>
    <w:rsid w:val="00430944"/>
    <w:rsid w:val="00432F63"/>
    <w:rsid w:val="00436156"/>
    <w:rsid w:val="00440714"/>
    <w:rsid w:val="004415AC"/>
    <w:rsid w:val="00441982"/>
    <w:rsid w:val="004444E4"/>
    <w:rsid w:val="00444EA7"/>
    <w:rsid w:val="00445614"/>
    <w:rsid w:val="00447979"/>
    <w:rsid w:val="00450534"/>
    <w:rsid w:val="00451D41"/>
    <w:rsid w:val="0045224C"/>
    <w:rsid w:val="00455022"/>
    <w:rsid w:val="004611DF"/>
    <w:rsid w:val="004619A4"/>
    <w:rsid w:val="00463BEF"/>
    <w:rsid w:val="00463ED2"/>
    <w:rsid w:val="0046498C"/>
    <w:rsid w:val="004667C1"/>
    <w:rsid w:val="0047139B"/>
    <w:rsid w:val="00471810"/>
    <w:rsid w:val="004724D1"/>
    <w:rsid w:val="00473162"/>
    <w:rsid w:val="004748F0"/>
    <w:rsid w:val="00475EFC"/>
    <w:rsid w:val="004776CC"/>
    <w:rsid w:val="00480B52"/>
    <w:rsid w:val="004829E8"/>
    <w:rsid w:val="00484940"/>
    <w:rsid w:val="00485D67"/>
    <w:rsid w:val="00486062"/>
    <w:rsid w:val="00486273"/>
    <w:rsid w:val="00486846"/>
    <w:rsid w:val="00487670"/>
    <w:rsid w:val="00492266"/>
    <w:rsid w:val="00492552"/>
    <w:rsid w:val="00492C1C"/>
    <w:rsid w:val="004939D0"/>
    <w:rsid w:val="00496FC9"/>
    <w:rsid w:val="004A051B"/>
    <w:rsid w:val="004A1F17"/>
    <w:rsid w:val="004A28E7"/>
    <w:rsid w:val="004A3350"/>
    <w:rsid w:val="004A4CA4"/>
    <w:rsid w:val="004A4FC0"/>
    <w:rsid w:val="004A617F"/>
    <w:rsid w:val="004B77E1"/>
    <w:rsid w:val="004B7D0D"/>
    <w:rsid w:val="004C1727"/>
    <w:rsid w:val="004C209D"/>
    <w:rsid w:val="004C2E64"/>
    <w:rsid w:val="004C4BB9"/>
    <w:rsid w:val="004C638F"/>
    <w:rsid w:val="004D05C7"/>
    <w:rsid w:val="004D1F77"/>
    <w:rsid w:val="004D2D2A"/>
    <w:rsid w:val="004D4B63"/>
    <w:rsid w:val="004D4D3E"/>
    <w:rsid w:val="004D5B25"/>
    <w:rsid w:val="004D6085"/>
    <w:rsid w:val="004D7510"/>
    <w:rsid w:val="004E0AF6"/>
    <w:rsid w:val="004E282D"/>
    <w:rsid w:val="004E2CC3"/>
    <w:rsid w:val="004E701A"/>
    <w:rsid w:val="004E7B84"/>
    <w:rsid w:val="004E7C89"/>
    <w:rsid w:val="004F2ACF"/>
    <w:rsid w:val="004F2DC4"/>
    <w:rsid w:val="004F4177"/>
    <w:rsid w:val="004F643A"/>
    <w:rsid w:val="004F7C3C"/>
    <w:rsid w:val="00500B26"/>
    <w:rsid w:val="00501C97"/>
    <w:rsid w:val="005032F8"/>
    <w:rsid w:val="00503410"/>
    <w:rsid w:val="00504321"/>
    <w:rsid w:val="00504828"/>
    <w:rsid w:val="00505450"/>
    <w:rsid w:val="00507EB2"/>
    <w:rsid w:val="00510B01"/>
    <w:rsid w:val="00513CF8"/>
    <w:rsid w:val="00515351"/>
    <w:rsid w:val="005157AF"/>
    <w:rsid w:val="00516E21"/>
    <w:rsid w:val="0051715E"/>
    <w:rsid w:val="00520BB0"/>
    <w:rsid w:val="005224E9"/>
    <w:rsid w:val="0052308E"/>
    <w:rsid w:val="00526235"/>
    <w:rsid w:val="0052696C"/>
    <w:rsid w:val="00526EDC"/>
    <w:rsid w:val="00532027"/>
    <w:rsid w:val="005328AF"/>
    <w:rsid w:val="00533BE3"/>
    <w:rsid w:val="00534F65"/>
    <w:rsid w:val="00536945"/>
    <w:rsid w:val="00537DCB"/>
    <w:rsid w:val="00542088"/>
    <w:rsid w:val="00542776"/>
    <w:rsid w:val="00543BD1"/>
    <w:rsid w:val="00544E66"/>
    <w:rsid w:val="005502A0"/>
    <w:rsid w:val="005507E8"/>
    <w:rsid w:val="00561A78"/>
    <w:rsid w:val="00562AF8"/>
    <w:rsid w:val="00564B27"/>
    <w:rsid w:val="005679CC"/>
    <w:rsid w:val="00570306"/>
    <w:rsid w:val="005713AE"/>
    <w:rsid w:val="0057159B"/>
    <w:rsid w:val="00571666"/>
    <w:rsid w:val="005717E6"/>
    <w:rsid w:val="005727E2"/>
    <w:rsid w:val="00574404"/>
    <w:rsid w:val="00575A6C"/>
    <w:rsid w:val="00577C63"/>
    <w:rsid w:val="0058012F"/>
    <w:rsid w:val="00584B04"/>
    <w:rsid w:val="00585925"/>
    <w:rsid w:val="0058652C"/>
    <w:rsid w:val="005938DF"/>
    <w:rsid w:val="0059404B"/>
    <w:rsid w:val="00596DF6"/>
    <w:rsid w:val="00597B28"/>
    <w:rsid w:val="005A136F"/>
    <w:rsid w:val="005A30F5"/>
    <w:rsid w:val="005A38F6"/>
    <w:rsid w:val="005A39C4"/>
    <w:rsid w:val="005A577F"/>
    <w:rsid w:val="005A65C2"/>
    <w:rsid w:val="005A66AD"/>
    <w:rsid w:val="005A6C7B"/>
    <w:rsid w:val="005B0110"/>
    <w:rsid w:val="005B0759"/>
    <w:rsid w:val="005B2485"/>
    <w:rsid w:val="005B425E"/>
    <w:rsid w:val="005B4C0F"/>
    <w:rsid w:val="005B506C"/>
    <w:rsid w:val="005B520A"/>
    <w:rsid w:val="005B5A8F"/>
    <w:rsid w:val="005B7639"/>
    <w:rsid w:val="005B78FB"/>
    <w:rsid w:val="005C0E58"/>
    <w:rsid w:val="005C2C86"/>
    <w:rsid w:val="005C447D"/>
    <w:rsid w:val="005C767B"/>
    <w:rsid w:val="005D0247"/>
    <w:rsid w:val="005D0D9B"/>
    <w:rsid w:val="005D2123"/>
    <w:rsid w:val="005D2CF9"/>
    <w:rsid w:val="005D358C"/>
    <w:rsid w:val="005D38C8"/>
    <w:rsid w:val="005D404A"/>
    <w:rsid w:val="005D6D23"/>
    <w:rsid w:val="005D6E2C"/>
    <w:rsid w:val="005E12A2"/>
    <w:rsid w:val="005E53FC"/>
    <w:rsid w:val="005E551B"/>
    <w:rsid w:val="005E7F7C"/>
    <w:rsid w:val="005F3840"/>
    <w:rsid w:val="005F3847"/>
    <w:rsid w:val="005F4015"/>
    <w:rsid w:val="005F767D"/>
    <w:rsid w:val="006008F9"/>
    <w:rsid w:val="00602246"/>
    <w:rsid w:val="00602A49"/>
    <w:rsid w:val="00604AEB"/>
    <w:rsid w:val="00605A05"/>
    <w:rsid w:val="00607AF2"/>
    <w:rsid w:val="00610C75"/>
    <w:rsid w:val="00612752"/>
    <w:rsid w:val="00615FAC"/>
    <w:rsid w:val="00617467"/>
    <w:rsid w:val="00617C1C"/>
    <w:rsid w:val="006207FD"/>
    <w:rsid w:val="00626679"/>
    <w:rsid w:val="0063071B"/>
    <w:rsid w:val="006309E7"/>
    <w:rsid w:val="00631D81"/>
    <w:rsid w:val="00633878"/>
    <w:rsid w:val="00633FEA"/>
    <w:rsid w:val="006344DF"/>
    <w:rsid w:val="006356B4"/>
    <w:rsid w:val="00635AE5"/>
    <w:rsid w:val="00636B1F"/>
    <w:rsid w:val="0064069C"/>
    <w:rsid w:val="00641FD0"/>
    <w:rsid w:val="00642069"/>
    <w:rsid w:val="006462D1"/>
    <w:rsid w:val="00646463"/>
    <w:rsid w:val="00646B24"/>
    <w:rsid w:val="006477C2"/>
    <w:rsid w:val="00647D4F"/>
    <w:rsid w:val="00647DAB"/>
    <w:rsid w:val="00652B83"/>
    <w:rsid w:val="006556FF"/>
    <w:rsid w:val="00664752"/>
    <w:rsid w:val="00665DD2"/>
    <w:rsid w:val="00671188"/>
    <w:rsid w:val="0067183F"/>
    <w:rsid w:val="00671EDA"/>
    <w:rsid w:val="0067268F"/>
    <w:rsid w:val="006771D6"/>
    <w:rsid w:val="00680B26"/>
    <w:rsid w:val="006816BC"/>
    <w:rsid w:val="00681848"/>
    <w:rsid w:val="0068370A"/>
    <w:rsid w:val="00684B74"/>
    <w:rsid w:val="006855F5"/>
    <w:rsid w:val="006868B0"/>
    <w:rsid w:val="00696BF5"/>
    <w:rsid w:val="00696D95"/>
    <w:rsid w:val="00697A3A"/>
    <w:rsid w:val="00697F55"/>
    <w:rsid w:val="006A0344"/>
    <w:rsid w:val="006A44E9"/>
    <w:rsid w:val="006A463B"/>
    <w:rsid w:val="006A566E"/>
    <w:rsid w:val="006A5C00"/>
    <w:rsid w:val="006B005B"/>
    <w:rsid w:val="006B07DD"/>
    <w:rsid w:val="006B0DB1"/>
    <w:rsid w:val="006B1337"/>
    <w:rsid w:val="006B35BC"/>
    <w:rsid w:val="006B3B70"/>
    <w:rsid w:val="006B579B"/>
    <w:rsid w:val="006B78FF"/>
    <w:rsid w:val="006B7AA5"/>
    <w:rsid w:val="006C0460"/>
    <w:rsid w:val="006C0901"/>
    <w:rsid w:val="006C28B6"/>
    <w:rsid w:val="006C2BAD"/>
    <w:rsid w:val="006C3AED"/>
    <w:rsid w:val="006C54FA"/>
    <w:rsid w:val="006D0BDC"/>
    <w:rsid w:val="006D1376"/>
    <w:rsid w:val="006D24E6"/>
    <w:rsid w:val="006D4532"/>
    <w:rsid w:val="006D5BDE"/>
    <w:rsid w:val="006D7084"/>
    <w:rsid w:val="006E00D1"/>
    <w:rsid w:val="006E3533"/>
    <w:rsid w:val="006E3DD8"/>
    <w:rsid w:val="006E3F9B"/>
    <w:rsid w:val="006E42FB"/>
    <w:rsid w:val="006E6672"/>
    <w:rsid w:val="006E7E86"/>
    <w:rsid w:val="006F1061"/>
    <w:rsid w:val="006F443F"/>
    <w:rsid w:val="006F5101"/>
    <w:rsid w:val="00700928"/>
    <w:rsid w:val="0070292B"/>
    <w:rsid w:val="00702DAD"/>
    <w:rsid w:val="0070759E"/>
    <w:rsid w:val="00710210"/>
    <w:rsid w:val="007116A9"/>
    <w:rsid w:val="0071204B"/>
    <w:rsid w:val="0071507B"/>
    <w:rsid w:val="00717FE4"/>
    <w:rsid w:val="00720230"/>
    <w:rsid w:val="00720DF1"/>
    <w:rsid w:val="007211B9"/>
    <w:rsid w:val="007220A7"/>
    <w:rsid w:val="00725BA2"/>
    <w:rsid w:val="00725D24"/>
    <w:rsid w:val="00726848"/>
    <w:rsid w:val="00726F96"/>
    <w:rsid w:val="007303F7"/>
    <w:rsid w:val="007311FD"/>
    <w:rsid w:val="00731D8E"/>
    <w:rsid w:val="007330DC"/>
    <w:rsid w:val="007345AD"/>
    <w:rsid w:val="00735E14"/>
    <w:rsid w:val="00737492"/>
    <w:rsid w:val="0074096B"/>
    <w:rsid w:val="00740A77"/>
    <w:rsid w:val="007418A7"/>
    <w:rsid w:val="00744105"/>
    <w:rsid w:val="007443B7"/>
    <w:rsid w:val="00744E6E"/>
    <w:rsid w:val="007469CF"/>
    <w:rsid w:val="00752125"/>
    <w:rsid w:val="00752AFA"/>
    <w:rsid w:val="00753C42"/>
    <w:rsid w:val="00755239"/>
    <w:rsid w:val="007564FA"/>
    <w:rsid w:val="00756532"/>
    <w:rsid w:val="00756597"/>
    <w:rsid w:val="00757FC1"/>
    <w:rsid w:val="0076463B"/>
    <w:rsid w:val="00766F8C"/>
    <w:rsid w:val="00775A26"/>
    <w:rsid w:val="00781DBD"/>
    <w:rsid w:val="007831B0"/>
    <w:rsid w:val="00783C7D"/>
    <w:rsid w:val="007844A9"/>
    <w:rsid w:val="007937E4"/>
    <w:rsid w:val="007941FB"/>
    <w:rsid w:val="007953B8"/>
    <w:rsid w:val="00796FAD"/>
    <w:rsid w:val="00797898"/>
    <w:rsid w:val="007A0CC1"/>
    <w:rsid w:val="007A2E98"/>
    <w:rsid w:val="007A4C22"/>
    <w:rsid w:val="007A64FD"/>
    <w:rsid w:val="007B0A43"/>
    <w:rsid w:val="007B0C94"/>
    <w:rsid w:val="007B2717"/>
    <w:rsid w:val="007B2AEA"/>
    <w:rsid w:val="007B5655"/>
    <w:rsid w:val="007B5A1F"/>
    <w:rsid w:val="007B5A4A"/>
    <w:rsid w:val="007B6F3F"/>
    <w:rsid w:val="007B7614"/>
    <w:rsid w:val="007C176B"/>
    <w:rsid w:val="007C23CA"/>
    <w:rsid w:val="007C254F"/>
    <w:rsid w:val="007C3647"/>
    <w:rsid w:val="007C4852"/>
    <w:rsid w:val="007C4E77"/>
    <w:rsid w:val="007C5F86"/>
    <w:rsid w:val="007D06AC"/>
    <w:rsid w:val="007D1EBE"/>
    <w:rsid w:val="007D1F59"/>
    <w:rsid w:val="007D2B22"/>
    <w:rsid w:val="007D3D2D"/>
    <w:rsid w:val="007D4141"/>
    <w:rsid w:val="007D4AE8"/>
    <w:rsid w:val="007D4C33"/>
    <w:rsid w:val="007D72A8"/>
    <w:rsid w:val="007E141A"/>
    <w:rsid w:val="007E4BDC"/>
    <w:rsid w:val="007E4BFC"/>
    <w:rsid w:val="007E4C8E"/>
    <w:rsid w:val="007F2934"/>
    <w:rsid w:val="007F2DAD"/>
    <w:rsid w:val="007F30E4"/>
    <w:rsid w:val="007F32EF"/>
    <w:rsid w:val="007F7026"/>
    <w:rsid w:val="0080307A"/>
    <w:rsid w:val="00803115"/>
    <w:rsid w:val="008063E0"/>
    <w:rsid w:val="00807941"/>
    <w:rsid w:val="008108F3"/>
    <w:rsid w:val="00810CEE"/>
    <w:rsid w:val="00811BC4"/>
    <w:rsid w:val="00814A74"/>
    <w:rsid w:val="00815D54"/>
    <w:rsid w:val="00816767"/>
    <w:rsid w:val="008179CA"/>
    <w:rsid w:val="00820DAA"/>
    <w:rsid w:val="008216BC"/>
    <w:rsid w:val="00821F4D"/>
    <w:rsid w:val="00824F9D"/>
    <w:rsid w:val="00826703"/>
    <w:rsid w:val="00827B91"/>
    <w:rsid w:val="00827F9D"/>
    <w:rsid w:val="00830C50"/>
    <w:rsid w:val="00831454"/>
    <w:rsid w:val="00832DF4"/>
    <w:rsid w:val="00832DF7"/>
    <w:rsid w:val="00834E9F"/>
    <w:rsid w:val="00835C20"/>
    <w:rsid w:val="008403D3"/>
    <w:rsid w:val="00843755"/>
    <w:rsid w:val="00843823"/>
    <w:rsid w:val="008439C1"/>
    <w:rsid w:val="008445AE"/>
    <w:rsid w:val="00850C7C"/>
    <w:rsid w:val="00851130"/>
    <w:rsid w:val="00852374"/>
    <w:rsid w:val="008525BB"/>
    <w:rsid w:val="008533E4"/>
    <w:rsid w:val="00853E6E"/>
    <w:rsid w:val="008547F6"/>
    <w:rsid w:val="0086058A"/>
    <w:rsid w:val="008635CD"/>
    <w:rsid w:val="008648A2"/>
    <w:rsid w:val="00865736"/>
    <w:rsid w:val="00867C4D"/>
    <w:rsid w:val="00870F93"/>
    <w:rsid w:val="00871F50"/>
    <w:rsid w:val="00872E3C"/>
    <w:rsid w:val="00873DFD"/>
    <w:rsid w:val="00874EB3"/>
    <w:rsid w:val="00875936"/>
    <w:rsid w:val="00877B8F"/>
    <w:rsid w:val="008809F7"/>
    <w:rsid w:val="00880BDD"/>
    <w:rsid w:val="0088140F"/>
    <w:rsid w:val="0088185D"/>
    <w:rsid w:val="00884A12"/>
    <w:rsid w:val="00890060"/>
    <w:rsid w:val="00890806"/>
    <w:rsid w:val="00890CC9"/>
    <w:rsid w:val="008923C1"/>
    <w:rsid w:val="008948A2"/>
    <w:rsid w:val="00894C5C"/>
    <w:rsid w:val="00895D24"/>
    <w:rsid w:val="00895FF7"/>
    <w:rsid w:val="00896222"/>
    <w:rsid w:val="00896501"/>
    <w:rsid w:val="00896815"/>
    <w:rsid w:val="00896A35"/>
    <w:rsid w:val="00897AE4"/>
    <w:rsid w:val="008A0200"/>
    <w:rsid w:val="008A1B4E"/>
    <w:rsid w:val="008A1E7C"/>
    <w:rsid w:val="008A2139"/>
    <w:rsid w:val="008A3B88"/>
    <w:rsid w:val="008A5066"/>
    <w:rsid w:val="008A5A75"/>
    <w:rsid w:val="008A5D86"/>
    <w:rsid w:val="008A7CB5"/>
    <w:rsid w:val="008B2880"/>
    <w:rsid w:val="008B68D5"/>
    <w:rsid w:val="008B74ED"/>
    <w:rsid w:val="008C17C1"/>
    <w:rsid w:val="008C4A21"/>
    <w:rsid w:val="008C575A"/>
    <w:rsid w:val="008C5773"/>
    <w:rsid w:val="008D014B"/>
    <w:rsid w:val="008D1CA8"/>
    <w:rsid w:val="008D3C65"/>
    <w:rsid w:val="008D5F46"/>
    <w:rsid w:val="008D6735"/>
    <w:rsid w:val="008E2085"/>
    <w:rsid w:val="008E4D07"/>
    <w:rsid w:val="008E53AF"/>
    <w:rsid w:val="008E5D1A"/>
    <w:rsid w:val="008E6C0C"/>
    <w:rsid w:val="008E7D7A"/>
    <w:rsid w:val="008F0DB5"/>
    <w:rsid w:val="008F10B6"/>
    <w:rsid w:val="008F46B7"/>
    <w:rsid w:val="008F6E4B"/>
    <w:rsid w:val="008F72B0"/>
    <w:rsid w:val="0090180E"/>
    <w:rsid w:val="00903395"/>
    <w:rsid w:val="00903FCD"/>
    <w:rsid w:val="00906268"/>
    <w:rsid w:val="00907BDC"/>
    <w:rsid w:val="009100E6"/>
    <w:rsid w:val="00910234"/>
    <w:rsid w:val="00911532"/>
    <w:rsid w:val="009167A3"/>
    <w:rsid w:val="009207F8"/>
    <w:rsid w:val="00920866"/>
    <w:rsid w:val="00921581"/>
    <w:rsid w:val="00921837"/>
    <w:rsid w:val="009229BF"/>
    <w:rsid w:val="00924698"/>
    <w:rsid w:val="00930FFF"/>
    <w:rsid w:val="00931970"/>
    <w:rsid w:val="00934167"/>
    <w:rsid w:val="00936C70"/>
    <w:rsid w:val="00943B73"/>
    <w:rsid w:val="00946A59"/>
    <w:rsid w:val="00946B82"/>
    <w:rsid w:val="00946DB8"/>
    <w:rsid w:val="00952F8D"/>
    <w:rsid w:val="009533C4"/>
    <w:rsid w:val="00955BA5"/>
    <w:rsid w:val="00955E30"/>
    <w:rsid w:val="00961FCF"/>
    <w:rsid w:val="00963582"/>
    <w:rsid w:val="009636EA"/>
    <w:rsid w:val="00964FF7"/>
    <w:rsid w:val="00973272"/>
    <w:rsid w:val="00973576"/>
    <w:rsid w:val="00973DCD"/>
    <w:rsid w:val="009805F7"/>
    <w:rsid w:val="00980631"/>
    <w:rsid w:val="0098158A"/>
    <w:rsid w:val="00982483"/>
    <w:rsid w:val="00985ECB"/>
    <w:rsid w:val="00986336"/>
    <w:rsid w:val="00991C05"/>
    <w:rsid w:val="00992B82"/>
    <w:rsid w:val="00992D69"/>
    <w:rsid w:val="0099399F"/>
    <w:rsid w:val="00994A7C"/>
    <w:rsid w:val="00995633"/>
    <w:rsid w:val="009A064E"/>
    <w:rsid w:val="009A0EB0"/>
    <w:rsid w:val="009A1374"/>
    <w:rsid w:val="009A14EB"/>
    <w:rsid w:val="009A18DA"/>
    <w:rsid w:val="009A2347"/>
    <w:rsid w:val="009A736A"/>
    <w:rsid w:val="009B015D"/>
    <w:rsid w:val="009B2C6F"/>
    <w:rsid w:val="009B3AA3"/>
    <w:rsid w:val="009B3BF3"/>
    <w:rsid w:val="009B49EE"/>
    <w:rsid w:val="009B74ED"/>
    <w:rsid w:val="009C0689"/>
    <w:rsid w:val="009C0FF5"/>
    <w:rsid w:val="009C273E"/>
    <w:rsid w:val="009C37BA"/>
    <w:rsid w:val="009C3DBE"/>
    <w:rsid w:val="009C62EB"/>
    <w:rsid w:val="009C6791"/>
    <w:rsid w:val="009C6C3B"/>
    <w:rsid w:val="009C6DA3"/>
    <w:rsid w:val="009C7330"/>
    <w:rsid w:val="009D0550"/>
    <w:rsid w:val="009D34BF"/>
    <w:rsid w:val="009D491C"/>
    <w:rsid w:val="009D4DFE"/>
    <w:rsid w:val="009D5850"/>
    <w:rsid w:val="009D5CC2"/>
    <w:rsid w:val="009D6FC2"/>
    <w:rsid w:val="009E55EE"/>
    <w:rsid w:val="009E5C1B"/>
    <w:rsid w:val="009E5C43"/>
    <w:rsid w:val="009E5D19"/>
    <w:rsid w:val="009E612B"/>
    <w:rsid w:val="009E6AB2"/>
    <w:rsid w:val="009E7472"/>
    <w:rsid w:val="009E79F3"/>
    <w:rsid w:val="009F0C1A"/>
    <w:rsid w:val="009F2298"/>
    <w:rsid w:val="009F3A10"/>
    <w:rsid w:val="00A0326B"/>
    <w:rsid w:val="00A05945"/>
    <w:rsid w:val="00A05E3A"/>
    <w:rsid w:val="00A072EB"/>
    <w:rsid w:val="00A11122"/>
    <w:rsid w:val="00A11A49"/>
    <w:rsid w:val="00A1233F"/>
    <w:rsid w:val="00A157D2"/>
    <w:rsid w:val="00A15FE7"/>
    <w:rsid w:val="00A164EA"/>
    <w:rsid w:val="00A175F0"/>
    <w:rsid w:val="00A205C2"/>
    <w:rsid w:val="00A20683"/>
    <w:rsid w:val="00A20F13"/>
    <w:rsid w:val="00A21317"/>
    <w:rsid w:val="00A23B21"/>
    <w:rsid w:val="00A326FF"/>
    <w:rsid w:val="00A3297E"/>
    <w:rsid w:val="00A32F40"/>
    <w:rsid w:val="00A33B00"/>
    <w:rsid w:val="00A34191"/>
    <w:rsid w:val="00A3568F"/>
    <w:rsid w:val="00A35862"/>
    <w:rsid w:val="00A40F28"/>
    <w:rsid w:val="00A41E90"/>
    <w:rsid w:val="00A4613D"/>
    <w:rsid w:val="00A46501"/>
    <w:rsid w:val="00A47F19"/>
    <w:rsid w:val="00A5120C"/>
    <w:rsid w:val="00A51DE6"/>
    <w:rsid w:val="00A51E51"/>
    <w:rsid w:val="00A52E62"/>
    <w:rsid w:val="00A53B04"/>
    <w:rsid w:val="00A55187"/>
    <w:rsid w:val="00A55867"/>
    <w:rsid w:val="00A55975"/>
    <w:rsid w:val="00A575B7"/>
    <w:rsid w:val="00A60947"/>
    <w:rsid w:val="00A633A0"/>
    <w:rsid w:val="00A6558B"/>
    <w:rsid w:val="00A664BD"/>
    <w:rsid w:val="00A6668B"/>
    <w:rsid w:val="00A6786B"/>
    <w:rsid w:val="00A67EA0"/>
    <w:rsid w:val="00A72AC6"/>
    <w:rsid w:val="00A73DC8"/>
    <w:rsid w:val="00A75362"/>
    <w:rsid w:val="00A7605A"/>
    <w:rsid w:val="00A76216"/>
    <w:rsid w:val="00A769EE"/>
    <w:rsid w:val="00A77E0F"/>
    <w:rsid w:val="00A77ED6"/>
    <w:rsid w:val="00A81058"/>
    <w:rsid w:val="00A87A2F"/>
    <w:rsid w:val="00A93576"/>
    <w:rsid w:val="00A9385C"/>
    <w:rsid w:val="00A963EC"/>
    <w:rsid w:val="00A963F7"/>
    <w:rsid w:val="00A96C26"/>
    <w:rsid w:val="00A96F8F"/>
    <w:rsid w:val="00A977F1"/>
    <w:rsid w:val="00AA0A33"/>
    <w:rsid w:val="00AA0A69"/>
    <w:rsid w:val="00AA1139"/>
    <w:rsid w:val="00AA16E4"/>
    <w:rsid w:val="00AA2A90"/>
    <w:rsid w:val="00AA5C73"/>
    <w:rsid w:val="00AA6516"/>
    <w:rsid w:val="00AB1375"/>
    <w:rsid w:val="00AB252E"/>
    <w:rsid w:val="00AB3465"/>
    <w:rsid w:val="00AB37EC"/>
    <w:rsid w:val="00AB5701"/>
    <w:rsid w:val="00AB64EE"/>
    <w:rsid w:val="00AB7690"/>
    <w:rsid w:val="00AC03DA"/>
    <w:rsid w:val="00AC3A71"/>
    <w:rsid w:val="00AC3B28"/>
    <w:rsid w:val="00AC56A8"/>
    <w:rsid w:val="00AC6972"/>
    <w:rsid w:val="00AD0C2F"/>
    <w:rsid w:val="00AD0F43"/>
    <w:rsid w:val="00AD1312"/>
    <w:rsid w:val="00AD14AF"/>
    <w:rsid w:val="00AD23D3"/>
    <w:rsid w:val="00AD29E9"/>
    <w:rsid w:val="00AD483F"/>
    <w:rsid w:val="00AD4B41"/>
    <w:rsid w:val="00AE0741"/>
    <w:rsid w:val="00AE154B"/>
    <w:rsid w:val="00AE40AB"/>
    <w:rsid w:val="00AE798F"/>
    <w:rsid w:val="00AE7EFF"/>
    <w:rsid w:val="00AF045C"/>
    <w:rsid w:val="00AF1FD6"/>
    <w:rsid w:val="00AF4087"/>
    <w:rsid w:val="00AF544C"/>
    <w:rsid w:val="00AF57FD"/>
    <w:rsid w:val="00B01259"/>
    <w:rsid w:val="00B012BB"/>
    <w:rsid w:val="00B026EB"/>
    <w:rsid w:val="00B02F30"/>
    <w:rsid w:val="00B0469F"/>
    <w:rsid w:val="00B05A14"/>
    <w:rsid w:val="00B06FF3"/>
    <w:rsid w:val="00B1043D"/>
    <w:rsid w:val="00B12F10"/>
    <w:rsid w:val="00B13CFC"/>
    <w:rsid w:val="00B14827"/>
    <w:rsid w:val="00B15E7B"/>
    <w:rsid w:val="00B2005E"/>
    <w:rsid w:val="00B207A6"/>
    <w:rsid w:val="00B21082"/>
    <w:rsid w:val="00B219ED"/>
    <w:rsid w:val="00B24689"/>
    <w:rsid w:val="00B247A1"/>
    <w:rsid w:val="00B24ECE"/>
    <w:rsid w:val="00B262BD"/>
    <w:rsid w:val="00B26D47"/>
    <w:rsid w:val="00B30825"/>
    <w:rsid w:val="00B326B6"/>
    <w:rsid w:val="00B32E0B"/>
    <w:rsid w:val="00B339F8"/>
    <w:rsid w:val="00B33E9C"/>
    <w:rsid w:val="00B351DA"/>
    <w:rsid w:val="00B40C51"/>
    <w:rsid w:val="00B419DF"/>
    <w:rsid w:val="00B465ED"/>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491"/>
    <w:rsid w:val="00B77BB9"/>
    <w:rsid w:val="00B77C59"/>
    <w:rsid w:val="00B81729"/>
    <w:rsid w:val="00B82CD9"/>
    <w:rsid w:val="00B82F30"/>
    <w:rsid w:val="00B835AA"/>
    <w:rsid w:val="00B83E56"/>
    <w:rsid w:val="00B841CD"/>
    <w:rsid w:val="00B86347"/>
    <w:rsid w:val="00B92E8D"/>
    <w:rsid w:val="00B94C92"/>
    <w:rsid w:val="00B95014"/>
    <w:rsid w:val="00B9514B"/>
    <w:rsid w:val="00B955A3"/>
    <w:rsid w:val="00B95AFD"/>
    <w:rsid w:val="00B95D61"/>
    <w:rsid w:val="00BA1193"/>
    <w:rsid w:val="00BA2C29"/>
    <w:rsid w:val="00BA2EB3"/>
    <w:rsid w:val="00BA3F71"/>
    <w:rsid w:val="00BA49A0"/>
    <w:rsid w:val="00BA4F81"/>
    <w:rsid w:val="00BA526F"/>
    <w:rsid w:val="00BA55DB"/>
    <w:rsid w:val="00BA5B5F"/>
    <w:rsid w:val="00BA6187"/>
    <w:rsid w:val="00BA66CE"/>
    <w:rsid w:val="00BA7D72"/>
    <w:rsid w:val="00BB02DB"/>
    <w:rsid w:val="00BB1E4F"/>
    <w:rsid w:val="00BB27B1"/>
    <w:rsid w:val="00BB5E53"/>
    <w:rsid w:val="00BB66EA"/>
    <w:rsid w:val="00BB7066"/>
    <w:rsid w:val="00BC2B2B"/>
    <w:rsid w:val="00BC54FE"/>
    <w:rsid w:val="00BC673D"/>
    <w:rsid w:val="00BD03EE"/>
    <w:rsid w:val="00BD13E2"/>
    <w:rsid w:val="00BD1F58"/>
    <w:rsid w:val="00BD3284"/>
    <w:rsid w:val="00BD4173"/>
    <w:rsid w:val="00BD4478"/>
    <w:rsid w:val="00BD6773"/>
    <w:rsid w:val="00BD7BAB"/>
    <w:rsid w:val="00BE00B4"/>
    <w:rsid w:val="00BE1531"/>
    <w:rsid w:val="00BE20FE"/>
    <w:rsid w:val="00BE2988"/>
    <w:rsid w:val="00BE3074"/>
    <w:rsid w:val="00BE35B3"/>
    <w:rsid w:val="00BE3F69"/>
    <w:rsid w:val="00BE6544"/>
    <w:rsid w:val="00BE65FB"/>
    <w:rsid w:val="00BF2178"/>
    <w:rsid w:val="00BF2ABD"/>
    <w:rsid w:val="00BF3D9F"/>
    <w:rsid w:val="00BF5992"/>
    <w:rsid w:val="00BF7EF2"/>
    <w:rsid w:val="00C018C7"/>
    <w:rsid w:val="00C02C06"/>
    <w:rsid w:val="00C03E21"/>
    <w:rsid w:val="00C040D3"/>
    <w:rsid w:val="00C0444D"/>
    <w:rsid w:val="00C04CEA"/>
    <w:rsid w:val="00C05D7E"/>
    <w:rsid w:val="00C074F2"/>
    <w:rsid w:val="00C12914"/>
    <w:rsid w:val="00C12D5A"/>
    <w:rsid w:val="00C12E99"/>
    <w:rsid w:val="00C13E41"/>
    <w:rsid w:val="00C156A3"/>
    <w:rsid w:val="00C17683"/>
    <w:rsid w:val="00C20B51"/>
    <w:rsid w:val="00C21F2A"/>
    <w:rsid w:val="00C21FCF"/>
    <w:rsid w:val="00C2283D"/>
    <w:rsid w:val="00C22FF8"/>
    <w:rsid w:val="00C24298"/>
    <w:rsid w:val="00C2432F"/>
    <w:rsid w:val="00C25880"/>
    <w:rsid w:val="00C27667"/>
    <w:rsid w:val="00C31999"/>
    <w:rsid w:val="00C337BE"/>
    <w:rsid w:val="00C35F0C"/>
    <w:rsid w:val="00C3757B"/>
    <w:rsid w:val="00C37729"/>
    <w:rsid w:val="00C41D1E"/>
    <w:rsid w:val="00C43F03"/>
    <w:rsid w:val="00C47446"/>
    <w:rsid w:val="00C5069A"/>
    <w:rsid w:val="00C51A51"/>
    <w:rsid w:val="00C5234E"/>
    <w:rsid w:val="00C52A71"/>
    <w:rsid w:val="00C53943"/>
    <w:rsid w:val="00C53975"/>
    <w:rsid w:val="00C56F90"/>
    <w:rsid w:val="00C5725A"/>
    <w:rsid w:val="00C5758F"/>
    <w:rsid w:val="00C60804"/>
    <w:rsid w:val="00C6211D"/>
    <w:rsid w:val="00C62F50"/>
    <w:rsid w:val="00C65B2C"/>
    <w:rsid w:val="00C662A6"/>
    <w:rsid w:val="00C673D8"/>
    <w:rsid w:val="00C67FE6"/>
    <w:rsid w:val="00C73CA8"/>
    <w:rsid w:val="00C74952"/>
    <w:rsid w:val="00C762F4"/>
    <w:rsid w:val="00C80F60"/>
    <w:rsid w:val="00C818B2"/>
    <w:rsid w:val="00C82377"/>
    <w:rsid w:val="00C83E4C"/>
    <w:rsid w:val="00C84D5F"/>
    <w:rsid w:val="00C85D75"/>
    <w:rsid w:val="00C868BE"/>
    <w:rsid w:val="00C875ED"/>
    <w:rsid w:val="00C905E3"/>
    <w:rsid w:val="00C94C82"/>
    <w:rsid w:val="00C94F0D"/>
    <w:rsid w:val="00C9777E"/>
    <w:rsid w:val="00CA10C1"/>
    <w:rsid w:val="00CA3088"/>
    <w:rsid w:val="00CA3607"/>
    <w:rsid w:val="00CA3E02"/>
    <w:rsid w:val="00CA57E9"/>
    <w:rsid w:val="00CA6D6E"/>
    <w:rsid w:val="00CB0218"/>
    <w:rsid w:val="00CB0C9B"/>
    <w:rsid w:val="00CB26CB"/>
    <w:rsid w:val="00CB2F6C"/>
    <w:rsid w:val="00CB4062"/>
    <w:rsid w:val="00CB6481"/>
    <w:rsid w:val="00CB6A06"/>
    <w:rsid w:val="00CB6F48"/>
    <w:rsid w:val="00CB7499"/>
    <w:rsid w:val="00CC1C35"/>
    <w:rsid w:val="00CC5538"/>
    <w:rsid w:val="00CC5E88"/>
    <w:rsid w:val="00CC62D6"/>
    <w:rsid w:val="00CD30E9"/>
    <w:rsid w:val="00CD40C8"/>
    <w:rsid w:val="00CD56D3"/>
    <w:rsid w:val="00CD5A38"/>
    <w:rsid w:val="00CD62C2"/>
    <w:rsid w:val="00CD7AC2"/>
    <w:rsid w:val="00CE3547"/>
    <w:rsid w:val="00CE4C41"/>
    <w:rsid w:val="00CE70E5"/>
    <w:rsid w:val="00CE7E42"/>
    <w:rsid w:val="00CF0062"/>
    <w:rsid w:val="00CF01C6"/>
    <w:rsid w:val="00CF03DC"/>
    <w:rsid w:val="00CF3B49"/>
    <w:rsid w:val="00CF5529"/>
    <w:rsid w:val="00CF72EC"/>
    <w:rsid w:val="00CF750F"/>
    <w:rsid w:val="00CF78A9"/>
    <w:rsid w:val="00D0062F"/>
    <w:rsid w:val="00D0229D"/>
    <w:rsid w:val="00D02817"/>
    <w:rsid w:val="00D03661"/>
    <w:rsid w:val="00D03785"/>
    <w:rsid w:val="00D03D97"/>
    <w:rsid w:val="00D04610"/>
    <w:rsid w:val="00D07FFE"/>
    <w:rsid w:val="00D108A8"/>
    <w:rsid w:val="00D10A4B"/>
    <w:rsid w:val="00D10B0F"/>
    <w:rsid w:val="00D11128"/>
    <w:rsid w:val="00D16101"/>
    <w:rsid w:val="00D166EA"/>
    <w:rsid w:val="00D16CD6"/>
    <w:rsid w:val="00D170EB"/>
    <w:rsid w:val="00D22DCE"/>
    <w:rsid w:val="00D23E85"/>
    <w:rsid w:val="00D24F1B"/>
    <w:rsid w:val="00D26A4C"/>
    <w:rsid w:val="00D274F7"/>
    <w:rsid w:val="00D30E60"/>
    <w:rsid w:val="00D31559"/>
    <w:rsid w:val="00D34CC4"/>
    <w:rsid w:val="00D3685C"/>
    <w:rsid w:val="00D40E41"/>
    <w:rsid w:val="00D428D1"/>
    <w:rsid w:val="00D456F0"/>
    <w:rsid w:val="00D517AE"/>
    <w:rsid w:val="00D51BF9"/>
    <w:rsid w:val="00D53F70"/>
    <w:rsid w:val="00D546EB"/>
    <w:rsid w:val="00D556A5"/>
    <w:rsid w:val="00D61FB6"/>
    <w:rsid w:val="00D63268"/>
    <w:rsid w:val="00D643A2"/>
    <w:rsid w:val="00D64912"/>
    <w:rsid w:val="00D64E01"/>
    <w:rsid w:val="00D6617F"/>
    <w:rsid w:val="00D67200"/>
    <w:rsid w:val="00D67AB9"/>
    <w:rsid w:val="00D67DD0"/>
    <w:rsid w:val="00D7066C"/>
    <w:rsid w:val="00D70AC7"/>
    <w:rsid w:val="00D72FBC"/>
    <w:rsid w:val="00D81428"/>
    <w:rsid w:val="00D81810"/>
    <w:rsid w:val="00D819AE"/>
    <w:rsid w:val="00D82C84"/>
    <w:rsid w:val="00D844A8"/>
    <w:rsid w:val="00D857F3"/>
    <w:rsid w:val="00D85D37"/>
    <w:rsid w:val="00D86288"/>
    <w:rsid w:val="00D86723"/>
    <w:rsid w:val="00D87D0C"/>
    <w:rsid w:val="00D91003"/>
    <w:rsid w:val="00D91C6D"/>
    <w:rsid w:val="00D9219F"/>
    <w:rsid w:val="00D93770"/>
    <w:rsid w:val="00D9513D"/>
    <w:rsid w:val="00D95B82"/>
    <w:rsid w:val="00DA12D4"/>
    <w:rsid w:val="00DA28FF"/>
    <w:rsid w:val="00DA65E0"/>
    <w:rsid w:val="00DA75BE"/>
    <w:rsid w:val="00DB12B1"/>
    <w:rsid w:val="00DB21F1"/>
    <w:rsid w:val="00DB2727"/>
    <w:rsid w:val="00DB34FD"/>
    <w:rsid w:val="00DB51E1"/>
    <w:rsid w:val="00DB6C22"/>
    <w:rsid w:val="00DC2644"/>
    <w:rsid w:val="00DC2C56"/>
    <w:rsid w:val="00DC2FD7"/>
    <w:rsid w:val="00DC353D"/>
    <w:rsid w:val="00DC43A8"/>
    <w:rsid w:val="00DC43FF"/>
    <w:rsid w:val="00DC6E6A"/>
    <w:rsid w:val="00DD14A9"/>
    <w:rsid w:val="00DD17D4"/>
    <w:rsid w:val="00DD2245"/>
    <w:rsid w:val="00DD3CFB"/>
    <w:rsid w:val="00DD4EE4"/>
    <w:rsid w:val="00DE2D3B"/>
    <w:rsid w:val="00DE2D93"/>
    <w:rsid w:val="00DE4300"/>
    <w:rsid w:val="00DE45CB"/>
    <w:rsid w:val="00DE5A63"/>
    <w:rsid w:val="00DE722A"/>
    <w:rsid w:val="00DF38D2"/>
    <w:rsid w:val="00DF425C"/>
    <w:rsid w:val="00DF7280"/>
    <w:rsid w:val="00E0247D"/>
    <w:rsid w:val="00E05F35"/>
    <w:rsid w:val="00E07392"/>
    <w:rsid w:val="00E07F35"/>
    <w:rsid w:val="00E14575"/>
    <w:rsid w:val="00E16D09"/>
    <w:rsid w:val="00E17894"/>
    <w:rsid w:val="00E220B5"/>
    <w:rsid w:val="00E24F4E"/>
    <w:rsid w:val="00E2573E"/>
    <w:rsid w:val="00E30FF2"/>
    <w:rsid w:val="00E32B76"/>
    <w:rsid w:val="00E32DC8"/>
    <w:rsid w:val="00E34A49"/>
    <w:rsid w:val="00E36871"/>
    <w:rsid w:val="00E37D47"/>
    <w:rsid w:val="00E41E0A"/>
    <w:rsid w:val="00E41E73"/>
    <w:rsid w:val="00E43847"/>
    <w:rsid w:val="00E4410B"/>
    <w:rsid w:val="00E45807"/>
    <w:rsid w:val="00E4584A"/>
    <w:rsid w:val="00E47123"/>
    <w:rsid w:val="00E5086B"/>
    <w:rsid w:val="00E508A9"/>
    <w:rsid w:val="00E508E0"/>
    <w:rsid w:val="00E50F02"/>
    <w:rsid w:val="00E51321"/>
    <w:rsid w:val="00E52F78"/>
    <w:rsid w:val="00E5474B"/>
    <w:rsid w:val="00E5502F"/>
    <w:rsid w:val="00E57E82"/>
    <w:rsid w:val="00E605F0"/>
    <w:rsid w:val="00E6079C"/>
    <w:rsid w:val="00E641BD"/>
    <w:rsid w:val="00E64ED1"/>
    <w:rsid w:val="00E6516B"/>
    <w:rsid w:val="00E66576"/>
    <w:rsid w:val="00E67FC6"/>
    <w:rsid w:val="00E70ECB"/>
    <w:rsid w:val="00E7304A"/>
    <w:rsid w:val="00E74041"/>
    <w:rsid w:val="00E759E7"/>
    <w:rsid w:val="00E77341"/>
    <w:rsid w:val="00E77AC4"/>
    <w:rsid w:val="00E83614"/>
    <w:rsid w:val="00E85E18"/>
    <w:rsid w:val="00E860B7"/>
    <w:rsid w:val="00E92376"/>
    <w:rsid w:val="00E93B6F"/>
    <w:rsid w:val="00E95C18"/>
    <w:rsid w:val="00E979C9"/>
    <w:rsid w:val="00EA031E"/>
    <w:rsid w:val="00EA0978"/>
    <w:rsid w:val="00EA37E8"/>
    <w:rsid w:val="00EA4BBE"/>
    <w:rsid w:val="00EA4FE3"/>
    <w:rsid w:val="00EA5E83"/>
    <w:rsid w:val="00EA6467"/>
    <w:rsid w:val="00EB0BCD"/>
    <w:rsid w:val="00EB1479"/>
    <w:rsid w:val="00EB2862"/>
    <w:rsid w:val="00EB2EAE"/>
    <w:rsid w:val="00EB3AA7"/>
    <w:rsid w:val="00EB5344"/>
    <w:rsid w:val="00EB68FF"/>
    <w:rsid w:val="00EB77C2"/>
    <w:rsid w:val="00EB7E50"/>
    <w:rsid w:val="00EC0201"/>
    <w:rsid w:val="00EC4DC0"/>
    <w:rsid w:val="00EC53CB"/>
    <w:rsid w:val="00EC6A7E"/>
    <w:rsid w:val="00EC6F62"/>
    <w:rsid w:val="00ED0000"/>
    <w:rsid w:val="00ED098F"/>
    <w:rsid w:val="00ED249D"/>
    <w:rsid w:val="00ED2C03"/>
    <w:rsid w:val="00EE5612"/>
    <w:rsid w:val="00EE6332"/>
    <w:rsid w:val="00EE6E74"/>
    <w:rsid w:val="00EE6ECB"/>
    <w:rsid w:val="00EF0851"/>
    <w:rsid w:val="00EF09C7"/>
    <w:rsid w:val="00EF0FCB"/>
    <w:rsid w:val="00EF284F"/>
    <w:rsid w:val="00EF7292"/>
    <w:rsid w:val="00F017C0"/>
    <w:rsid w:val="00F05B90"/>
    <w:rsid w:val="00F077F7"/>
    <w:rsid w:val="00F07A3E"/>
    <w:rsid w:val="00F11481"/>
    <w:rsid w:val="00F1152B"/>
    <w:rsid w:val="00F143E6"/>
    <w:rsid w:val="00F15929"/>
    <w:rsid w:val="00F16160"/>
    <w:rsid w:val="00F2008E"/>
    <w:rsid w:val="00F20EF9"/>
    <w:rsid w:val="00F22540"/>
    <w:rsid w:val="00F233C5"/>
    <w:rsid w:val="00F2602F"/>
    <w:rsid w:val="00F27AD8"/>
    <w:rsid w:val="00F3446B"/>
    <w:rsid w:val="00F34E23"/>
    <w:rsid w:val="00F35DAD"/>
    <w:rsid w:val="00F403AB"/>
    <w:rsid w:val="00F40BD2"/>
    <w:rsid w:val="00F4340F"/>
    <w:rsid w:val="00F46425"/>
    <w:rsid w:val="00F46DC6"/>
    <w:rsid w:val="00F4729D"/>
    <w:rsid w:val="00F47306"/>
    <w:rsid w:val="00F473DA"/>
    <w:rsid w:val="00F506F0"/>
    <w:rsid w:val="00F5328B"/>
    <w:rsid w:val="00F54D4A"/>
    <w:rsid w:val="00F54FD0"/>
    <w:rsid w:val="00F552DF"/>
    <w:rsid w:val="00F567A1"/>
    <w:rsid w:val="00F56FB8"/>
    <w:rsid w:val="00F60623"/>
    <w:rsid w:val="00F6254E"/>
    <w:rsid w:val="00F626DD"/>
    <w:rsid w:val="00F64254"/>
    <w:rsid w:val="00F645FF"/>
    <w:rsid w:val="00F65C48"/>
    <w:rsid w:val="00F666CB"/>
    <w:rsid w:val="00F72327"/>
    <w:rsid w:val="00F74474"/>
    <w:rsid w:val="00F74C40"/>
    <w:rsid w:val="00F81585"/>
    <w:rsid w:val="00F81826"/>
    <w:rsid w:val="00F85442"/>
    <w:rsid w:val="00F86363"/>
    <w:rsid w:val="00F87276"/>
    <w:rsid w:val="00F92AF6"/>
    <w:rsid w:val="00F936D7"/>
    <w:rsid w:val="00F954B7"/>
    <w:rsid w:val="00F97276"/>
    <w:rsid w:val="00F97B0A"/>
    <w:rsid w:val="00FA212A"/>
    <w:rsid w:val="00FA22D6"/>
    <w:rsid w:val="00FA35C1"/>
    <w:rsid w:val="00FB0398"/>
    <w:rsid w:val="00FB0EB7"/>
    <w:rsid w:val="00FB1D35"/>
    <w:rsid w:val="00FB6DD9"/>
    <w:rsid w:val="00FC107E"/>
    <w:rsid w:val="00FC4054"/>
    <w:rsid w:val="00FC4F85"/>
    <w:rsid w:val="00FC5BDF"/>
    <w:rsid w:val="00FC755D"/>
    <w:rsid w:val="00FC7C4F"/>
    <w:rsid w:val="00FC7E3C"/>
    <w:rsid w:val="00FD0CA9"/>
    <w:rsid w:val="00FD1C62"/>
    <w:rsid w:val="00FD2D3D"/>
    <w:rsid w:val="00FD60F2"/>
    <w:rsid w:val="00FE16D5"/>
    <w:rsid w:val="00FE18F0"/>
    <w:rsid w:val="00FE1D75"/>
    <w:rsid w:val="00FE3AA8"/>
    <w:rsid w:val="00FE543D"/>
    <w:rsid w:val="00FE5B48"/>
    <w:rsid w:val="00FE5CB5"/>
    <w:rsid w:val="00FE6666"/>
    <w:rsid w:val="00FE72CF"/>
    <w:rsid w:val="00FE767A"/>
    <w:rsid w:val="00FF0196"/>
    <w:rsid w:val="00FF15B4"/>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f7682a4-b5cd-433e-b489-bfc88bdbd5a6">
      <UserInfo>
        <DisplayName>Jasna Močnik</DisplayName>
        <AccountId>1052</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794E0-05F1-49DF-89DF-5B26F4C02CF6}">
  <ds:schemaRefs>
    <ds:schemaRef ds:uri="http://schemas.microsoft.com/office/2006/metadata/properties"/>
    <ds:schemaRef ds:uri="http://schemas.microsoft.com/office/2006/documentManagement/types"/>
    <ds:schemaRef ds:uri="http://www.w3.org/XML/1998/namespace"/>
    <ds:schemaRef ds:uri="ef7682a4-b5cd-433e-b489-bfc88bdbd5a6"/>
    <ds:schemaRef ds:uri="http://purl.org/dc/elements/1.1/"/>
    <ds:schemaRef ds:uri="http://schemas.microsoft.com/office/infopath/2007/PartnerControls"/>
    <ds:schemaRef ds:uri="http://schemas.openxmlformats.org/package/2006/metadata/core-properties"/>
    <ds:schemaRef ds:uri="http://purl.org/dc/dcmitype/"/>
    <ds:schemaRef ds:uri="http://purl.org/dc/terms/"/>
  </ds:schemaRefs>
</ds:datastoreItem>
</file>

<file path=customXml/itemProps2.xml><?xml version="1.0" encoding="utf-8"?>
<ds:datastoreItem xmlns:ds="http://schemas.openxmlformats.org/officeDocument/2006/customXml" ds:itemID="{9AED25E7-6D03-46DD-867A-ACD448601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4.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9172</Words>
  <Characters>52282</Characters>
  <Application>Microsoft Office Word</Application>
  <DocSecurity>0</DocSecurity>
  <Lines>435</Lines>
  <Paragraphs>122</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61332</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2</cp:revision>
  <cp:lastPrinted>2024-07-23T09:10:00Z</cp:lastPrinted>
  <dcterms:created xsi:type="dcterms:W3CDTF">2026-08-06T06:23:00Z</dcterms:created>
  <dcterms:modified xsi:type="dcterms:W3CDTF">2026-08-06T06:23:00Z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